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3CDFF" w14:textId="77777777" w:rsidR="005A2165" w:rsidRDefault="002167A9">
      <w:pPr>
        <w:pStyle w:val="1"/>
        <w:spacing w:after="0" w:line="240" w:lineRule="auto"/>
        <w:ind w:left="142"/>
        <w:rPr>
          <w:rFonts w:ascii="Times New Roman" w:eastAsia="Times New Roman" w:hAnsi="Times New Roman" w:cs="Times New Roman"/>
          <w:sz w:val="74"/>
          <w:szCs w:val="74"/>
        </w:rPr>
      </w:pPr>
      <w:r>
        <w:rPr>
          <w:rFonts w:ascii="Times New Roman" w:eastAsia="Times New Roman" w:hAnsi="Times New Roman" w:cs="Times New Roman"/>
          <w:sz w:val="74"/>
          <w:szCs w:val="74"/>
        </w:rPr>
        <w:t>Договор на оказание услуг</w:t>
      </w:r>
    </w:p>
    <w:p w14:paraId="0F226B35" w14:textId="77777777" w:rsidR="005A2165" w:rsidRDefault="002167A9">
      <w:pPr>
        <w:pStyle w:val="1"/>
        <w:spacing w:line="240" w:lineRule="auto"/>
        <w:ind w:left="142"/>
        <w:rPr>
          <w:rFonts w:ascii="Times New Roman" w:eastAsia="Times New Roman" w:hAnsi="Times New Roman" w:cs="Times New Roman"/>
          <w:sz w:val="46"/>
          <w:szCs w:val="46"/>
        </w:rPr>
      </w:pPr>
      <w:r>
        <w:rPr>
          <w:rFonts w:ascii="Times New Roman" w:eastAsia="Times New Roman" w:hAnsi="Times New Roman" w:cs="Times New Roman"/>
          <w:sz w:val="46"/>
          <w:szCs w:val="46"/>
        </w:rPr>
        <w:t>(Далее-Договор)</w:t>
      </w:r>
    </w:p>
    <w:p w14:paraId="3677933E" w14:textId="77777777" w:rsidR="005A2165" w:rsidRDefault="002167A9" w:rsidP="006F7E3A">
      <w:pPr>
        <w:pStyle w:val="2"/>
        <w:keepNext/>
        <w:keepLines/>
        <w:widowControl/>
        <w:numPr>
          <w:ilvl w:val="0"/>
          <w:numId w:val="1"/>
        </w:numPr>
        <w:ind w:left="142"/>
        <w:rPr>
          <w:rFonts w:ascii="Times New Roman" w:eastAsia="Times New Roman" w:hAnsi="Times New Roman" w:cs="Times New Roman"/>
          <w:sz w:val="34"/>
          <w:szCs w:val="34"/>
        </w:rPr>
      </w:pPr>
      <w:r>
        <w:rPr>
          <w:rFonts w:ascii="Times New Roman" w:eastAsia="Times New Roman" w:hAnsi="Times New Roman" w:cs="Times New Roman"/>
          <w:sz w:val="34"/>
          <w:szCs w:val="34"/>
        </w:rPr>
        <w:t>Общие положения</w:t>
      </w:r>
    </w:p>
    <w:p w14:paraId="245873D6" w14:textId="77777777" w:rsidR="005A2165" w:rsidRDefault="002167A9">
      <w:pPr>
        <w:numPr>
          <w:ilvl w:val="1"/>
          <w:numId w:val="1"/>
        </w:numPr>
        <w:ind w:left="14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со статьей 437 Гражданского Кодекса Российской Федерации (ГК РФ) настоящий Договор является публичной офертой Общества с ограниченной ответственностью «Ашманов и партнеры», в дальнейшем именуемого ИСПОЛНИТЕЛЬ, и содержит все существенные условия Договора оказания услуг.</w:t>
      </w:r>
    </w:p>
    <w:p w14:paraId="7060A910" w14:textId="77777777" w:rsidR="005A2165" w:rsidRDefault="002167A9">
      <w:pPr>
        <w:numPr>
          <w:ilvl w:val="1"/>
          <w:numId w:val="1"/>
        </w:numPr>
        <w:ind w:left="14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пунктом 2 статьи 437 Гражданского Кодекса Российской Федерации (ГК РФ) в случае принятия изложенных ниже условий и направления ЗАКАЗЧИКОМ заявки на оказание услуг в соответствие с п.4.1 настоящего Договора юридическое или физическое лицо, производящее акцепт этой оферты, становится ЗАКАЗЧИКОМ.</w:t>
      </w:r>
    </w:p>
    <w:p w14:paraId="4742C03A" w14:textId="77777777" w:rsidR="005A2165" w:rsidRDefault="002167A9">
      <w:pPr>
        <w:numPr>
          <w:ilvl w:val="1"/>
          <w:numId w:val="1"/>
        </w:numPr>
        <w:ind w:left="14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связи с вышеизложенным, внимательно прочитайте текст настоящего Договора и, если Вы не согласны с каким-либо пунктом Договора, ИСПОЛНИТЕЛЬ предлагает Вам отказаться от оферты.</w:t>
      </w:r>
    </w:p>
    <w:p w14:paraId="66D53CD2" w14:textId="2025B7F8" w:rsidR="005A2165" w:rsidRDefault="002167A9">
      <w:pPr>
        <w:numPr>
          <w:ilvl w:val="1"/>
          <w:numId w:val="1"/>
        </w:numPr>
        <w:ind w:left="14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Акцепт оферты производится путем регистрации на сайте </w:t>
      </w:r>
      <w:hyperlink r:id="rId8" w:history="1">
        <w:r w:rsidR="004B6CA6" w:rsidRPr="00A214D4">
          <w:rPr>
            <w:rStyle w:val="ab"/>
            <w:rFonts w:ascii="Times New Roman" w:eastAsia="Times New Roman" w:hAnsi="Times New Roman" w:cs="Times New Roman"/>
            <w:sz w:val="24"/>
            <w:szCs w:val="24"/>
          </w:rPr>
          <w:t>www.2024.optimization.ru</w:t>
        </w:r>
      </w:hyperlink>
      <w:r>
        <w:rPr>
          <w:rFonts w:ascii="Times New Roman" w:eastAsia="Times New Roman" w:hAnsi="Times New Roman" w:cs="Times New Roman"/>
          <w:sz w:val="24"/>
          <w:szCs w:val="24"/>
        </w:rPr>
        <w:t>.</w:t>
      </w:r>
      <w:r w:rsidR="007554D0">
        <w:rPr>
          <w:rFonts w:ascii="Times New Roman" w:eastAsia="Times New Roman" w:hAnsi="Times New Roman" w:cs="Times New Roman"/>
          <w:sz w:val="24"/>
          <w:szCs w:val="24"/>
        </w:rPr>
        <w:t xml:space="preserve"> В случае, если Вы уже зарегистрированы на сайте, акцепт оферты производится в момент </w:t>
      </w:r>
      <w:r w:rsidR="00C850F7">
        <w:rPr>
          <w:rFonts w:ascii="Times New Roman" w:eastAsia="Times New Roman" w:hAnsi="Times New Roman" w:cs="Times New Roman"/>
          <w:sz w:val="24"/>
          <w:szCs w:val="24"/>
        </w:rPr>
        <w:t>нажатия кнопки регистрации на мероприятие</w:t>
      </w:r>
      <w:r w:rsidR="007554D0">
        <w:rPr>
          <w:rFonts w:ascii="Times New Roman" w:eastAsia="Times New Roman" w:hAnsi="Times New Roman" w:cs="Times New Roman"/>
          <w:sz w:val="24"/>
          <w:szCs w:val="24"/>
        </w:rPr>
        <w:t>.</w:t>
      </w:r>
    </w:p>
    <w:p w14:paraId="00BB9F60" w14:textId="77777777" w:rsidR="005A2165" w:rsidRDefault="002167A9">
      <w:pPr>
        <w:pStyle w:val="2"/>
        <w:keepNext/>
        <w:keepLines/>
        <w:widowControl/>
        <w:numPr>
          <w:ilvl w:val="0"/>
          <w:numId w:val="1"/>
        </w:numPr>
        <w:ind w:left="142"/>
        <w:rPr>
          <w:rFonts w:ascii="Times New Roman" w:eastAsia="Times New Roman" w:hAnsi="Times New Roman" w:cs="Times New Roman"/>
          <w:sz w:val="34"/>
          <w:szCs w:val="34"/>
        </w:rPr>
      </w:pPr>
      <w:r>
        <w:rPr>
          <w:rFonts w:ascii="Times New Roman" w:eastAsia="Times New Roman" w:hAnsi="Times New Roman" w:cs="Times New Roman"/>
          <w:sz w:val="34"/>
          <w:szCs w:val="34"/>
        </w:rPr>
        <w:t>Предмет Договора</w:t>
      </w:r>
    </w:p>
    <w:p w14:paraId="38DDD408" w14:textId="772D5282" w:rsidR="005A2165" w:rsidRDefault="002167A9">
      <w:pPr>
        <w:numPr>
          <w:ilvl w:val="1"/>
          <w:numId w:val="1"/>
        </w:numPr>
        <w:ind w:left="142" w:hanging="426"/>
        <w:jc w:val="both"/>
        <w:rPr>
          <w:rFonts w:ascii="Times New Roman" w:eastAsia="Times New Roman" w:hAnsi="Times New Roman" w:cs="Times New Roman"/>
        </w:rPr>
      </w:pPr>
      <w:r>
        <w:rPr>
          <w:rFonts w:ascii="Times New Roman" w:eastAsia="Times New Roman" w:hAnsi="Times New Roman" w:cs="Times New Roman"/>
          <w:sz w:val="24"/>
          <w:szCs w:val="24"/>
        </w:rPr>
        <w:t>Предметом настоящего Договора является оказание ЗАКАЗЧИКУ услуг по участию в конференции «Optimization</w:t>
      </w:r>
      <w:r w:rsidR="004B6CA6">
        <w:rPr>
          <w:rFonts w:ascii="Times New Roman" w:eastAsia="Times New Roman" w:hAnsi="Times New Roman" w:cs="Times New Roman"/>
          <w:sz w:val="24"/>
          <w:szCs w:val="24"/>
        </w:rPr>
        <w:t>-</w:t>
      </w:r>
      <w:r>
        <w:rPr>
          <w:rFonts w:ascii="Times New Roman" w:eastAsia="Times New Roman" w:hAnsi="Times New Roman" w:cs="Times New Roman"/>
          <w:sz w:val="24"/>
          <w:szCs w:val="24"/>
        </w:rPr>
        <w:t>202</w:t>
      </w:r>
      <w:r w:rsidR="004B6CA6">
        <w:rPr>
          <w:rFonts w:ascii="Times New Roman" w:eastAsia="Times New Roman" w:hAnsi="Times New Roman" w:cs="Times New Roman"/>
          <w:sz w:val="24"/>
          <w:szCs w:val="24"/>
        </w:rPr>
        <w:t>4</w:t>
      </w:r>
      <w:r>
        <w:rPr>
          <w:rFonts w:ascii="Times New Roman" w:eastAsia="Times New Roman" w:hAnsi="Times New Roman" w:cs="Times New Roman"/>
          <w:sz w:val="24"/>
          <w:szCs w:val="24"/>
        </w:rPr>
        <w:t>», а также в мероприятии «</w:t>
      </w:r>
      <w:r w:rsidR="004B6CA6">
        <w:rPr>
          <w:rFonts w:ascii="Times New Roman" w:eastAsia="Times New Roman" w:hAnsi="Times New Roman" w:cs="Times New Roman"/>
          <w:sz w:val="24"/>
          <w:szCs w:val="24"/>
        </w:rPr>
        <w:t>Вечеринка</w:t>
      </w:r>
      <w:r>
        <w:rPr>
          <w:rFonts w:ascii="Times New Roman" w:eastAsia="Times New Roman" w:hAnsi="Times New Roman" w:cs="Times New Roman"/>
          <w:sz w:val="24"/>
          <w:szCs w:val="24"/>
        </w:rPr>
        <w:t xml:space="preserve">» (далее – Конференция, конференция) в соответствии с условиями настоящего Договора, дополнениями к нему и ПРЕЙСКУРАНТОМ, расположенным на сайте по адрес </w:t>
      </w:r>
      <w:hyperlink r:id="rId9" w:history="1">
        <w:r w:rsidR="004B6CA6" w:rsidRPr="00A214D4">
          <w:rPr>
            <w:rStyle w:val="ab"/>
            <w:rFonts w:ascii="Times New Roman" w:eastAsia="Times New Roman" w:hAnsi="Times New Roman" w:cs="Times New Roman"/>
            <w:sz w:val="24"/>
            <w:szCs w:val="24"/>
          </w:rPr>
          <w:t>https://2024.optimization.ru/price/</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6"/>
          <w:szCs w:val="26"/>
        </w:rPr>
        <w:t xml:space="preserve">которые являются неотъемлемой часть настоящего Договора. </w:t>
      </w:r>
    </w:p>
    <w:p w14:paraId="311C0C8D" w14:textId="7EB2DA0C" w:rsidR="005A2165" w:rsidRDefault="002167A9">
      <w:pPr>
        <w:numPr>
          <w:ilvl w:val="1"/>
          <w:numId w:val="1"/>
        </w:numPr>
        <w:ind w:left="142"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Настоящий Договор, описание Конференции, дополнения к Договору и ПРЕЙСКУРАНТ публикуются на сайте </w:t>
      </w:r>
      <w:hyperlink r:id="rId10">
        <w:r>
          <w:rPr>
            <w:rFonts w:ascii="Times New Roman" w:eastAsia="Times New Roman" w:hAnsi="Times New Roman" w:cs="Times New Roman"/>
            <w:color w:val="1155CC"/>
            <w:sz w:val="24"/>
            <w:szCs w:val="24"/>
            <w:u w:val="single"/>
          </w:rPr>
          <w:t>202</w:t>
        </w:r>
        <w:r w:rsidR="004B6CA6">
          <w:rPr>
            <w:rFonts w:ascii="Times New Roman" w:eastAsia="Times New Roman" w:hAnsi="Times New Roman" w:cs="Times New Roman"/>
            <w:color w:val="1155CC"/>
            <w:sz w:val="24"/>
            <w:szCs w:val="24"/>
            <w:u w:val="single"/>
          </w:rPr>
          <w:t>4</w:t>
        </w:r>
        <w:r>
          <w:rPr>
            <w:rFonts w:ascii="Times New Roman" w:eastAsia="Times New Roman" w:hAnsi="Times New Roman" w:cs="Times New Roman"/>
            <w:color w:val="1155CC"/>
            <w:sz w:val="24"/>
            <w:szCs w:val="24"/>
            <w:u w:val="single"/>
          </w:rPr>
          <w:t>.optimization.ru</w:t>
        </w:r>
      </w:hyperlink>
      <w:r>
        <w:rPr>
          <w:rFonts w:ascii="Times New Roman" w:eastAsia="Times New Roman" w:hAnsi="Times New Roman" w:cs="Times New Roman"/>
          <w:sz w:val="24"/>
          <w:szCs w:val="24"/>
        </w:rPr>
        <w:t>.  Исполнитель вправе на свое усмотрение в любое время вносить изменения в ПРЕЙСКУРАНТ.</w:t>
      </w:r>
    </w:p>
    <w:p w14:paraId="1C1A53C4" w14:textId="4EE73817" w:rsidR="005A2165" w:rsidRDefault="002167A9">
      <w:pPr>
        <w:numPr>
          <w:ilvl w:val="1"/>
          <w:numId w:val="1"/>
        </w:numPr>
        <w:ind w:left="142"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ИСПОЛНИТЕЛЬ имеет право изменять ПРЕЙСКУРАНТ, условия данного Договора и дополнения к настоящему Договору без предварительного согласования с ЗАКАЗЧИКОМ, обеспечивая при этом публикацию измененных условий на сайте </w:t>
      </w:r>
      <w:hyperlink r:id="rId11">
        <w:r>
          <w:rPr>
            <w:rFonts w:ascii="Times New Roman" w:eastAsia="Times New Roman" w:hAnsi="Times New Roman" w:cs="Times New Roman"/>
            <w:color w:val="1155CC"/>
            <w:sz w:val="24"/>
            <w:szCs w:val="24"/>
            <w:u w:val="single"/>
          </w:rPr>
          <w:t>202</w:t>
        </w:r>
        <w:r w:rsidR="004B6CA6">
          <w:rPr>
            <w:rFonts w:ascii="Times New Roman" w:eastAsia="Times New Roman" w:hAnsi="Times New Roman" w:cs="Times New Roman"/>
            <w:color w:val="1155CC"/>
            <w:sz w:val="24"/>
            <w:szCs w:val="24"/>
            <w:u w:val="single"/>
          </w:rPr>
          <w:t>4</w:t>
        </w:r>
        <w:r>
          <w:rPr>
            <w:rFonts w:ascii="Times New Roman" w:eastAsia="Times New Roman" w:hAnsi="Times New Roman" w:cs="Times New Roman"/>
            <w:color w:val="1155CC"/>
            <w:sz w:val="24"/>
            <w:szCs w:val="24"/>
            <w:u w:val="single"/>
          </w:rPr>
          <w:t>.optimization.ru</w:t>
        </w:r>
      </w:hyperlink>
      <w:r>
        <w:rPr>
          <w:rFonts w:ascii="Times New Roman" w:eastAsia="Times New Roman" w:hAnsi="Times New Roman" w:cs="Times New Roman"/>
          <w:sz w:val="24"/>
          <w:szCs w:val="24"/>
        </w:rPr>
        <w:t>, не менее чем за один день до ввода их в действие.</w:t>
      </w:r>
    </w:p>
    <w:p w14:paraId="390C582D" w14:textId="77777777" w:rsidR="005A2165" w:rsidRDefault="002167A9">
      <w:pPr>
        <w:numPr>
          <w:ilvl w:val="1"/>
          <w:numId w:val="1"/>
        </w:numPr>
        <w:ind w:left="142"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ИСПОЛНИТЕЛЬ имеет право уведомлять ЗАКАЗЧИКА по предоставленным адресам электронной почты об изменениях в оказываемых услугах и новых услугах, оказываемых ИСПОЛНИТЕЛЕМ.</w:t>
      </w:r>
    </w:p>
    <w:p w14:paraId="299F8540" w14:textId="54521DDD" w:rsidR="005A2165" w:rsidRDefault="002A30F1">
      <w:pPr>
        <w:numPr>
          <w:ilvl w:val="1"/>
          <w:numId w:val="1"/>
        </w:numPr>
        <w:ind w:left="142"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оформления и оплаты билета(</w:t>
      </w:r>
      <w:proofErr w:type="spellStart"/>
      <w:r>
        <w:rPr>
          <w:rFonts w:ascii="Times New Roman" w:eastAsia="Times New Roman" w:hAnsi="Times New Roman" w:cs="Times New Roman"/>
          <w:sz w:val="24"/>
          <w:szCs w:val="24"/>
        </w:rPr>
        <w:t>ов</w:t>
      </w:r>
      <w:proofErr w:type="spellEnd"/>
      <w:r>
        <w:rPr>
          <w:rFonts w:ascii="Times New Roman" w:eastAsia="Times New Roman" w:hAnsi="Times New Roman" w:cs="Times New Roman"/>
          <w:sz w:val="24"/>
          <w:szCs w:val="24"/>
        </w:rPr>
        <w:t xml:space="preserve">) ЗАКАЗЧИК должен зарегистрироваться на сайте </w:t>
      </w:r>
      <w:hyperlink r:id="rId12">
        <w:r>
          <w:rPr>
            <w:rFonts w:ascii="Times New Roman" w:eastAsia="Times New Roman" w:hAnsi="Times New Roman" w:cs="Times New Roman"/>
            <w:color w:val="1155CC"/>
            <w:sz w:val="24"/>
            <w:szCs w:val="24"/>
            <w:u w:val="single"/>
          </w:rPr>
          <w:t>202</w:t>
        </w:r>
        <w:r w:rsidR="004B6CA6">
          <w:rPr>
            <w:rFonts w:ascii="Times New Roman" w:eastAsia="Times New Roman" w:hAnsi="Times New Roman" w:cs="Times New Roman"/>
            <w:color w:val="1155CC"/>
            <w:sz w:val="24"/>
            <w:szCs w:val="24"/>
            <w:u w:val="single"/>
          </w:rPr>
          <w:t>4</w:t>
        </w:r>
        <w:r>
          <w:rPr>
            <w:rFonts w:ascii="Times New Roman" w:eastAsia="Times New Roman" w:hAnsi="Times New Roman" w:cs="Times New Roman"/>
            <w:color w:val="1155CC"/>
            <w:sz w:val="24"/>
            <w:szCs w:val="24"/>
            <w:u w:val="single"/>
          </w:rPr>
          <w:t>.optimization.ru</w:t>
        </w:r>
      </w:hyperlink>
      <w:r>
        <w:rPr>
          <w:rFonts w:ascii="Times New Roman" w:eastAsia="Times New Roman" w:hAnsi="Times New Roman" w:cs="Times New Roman"/>
          <w:sz w:val="24"/>
          <w:szCs w:val="24"/>
        </w:rPr>
        <w:t xml:space="preserve"> и заполнить регистрационную форму, используя ФИО, название компании, в которой работает</w:t>
      </w:r>
      <w:r w:rsidR="00584826">
        <w:rPr>
          <w:rFonts w:ascii="Times New Roman" w:eastAsia="Times New Roman" w:hAnsi="Times New Roman" w:cs="Times New Roman"/>
          <w:sz w:val="24"/>
          <w:szCs w:val="24"/>
        </w:rPr>
        <w:t xml:space="preserve"> и которую представляет, веб-сайт этой компании, должность, телефон и </w:t>
      </w:r>
      <w:r>
        <w:rPr>
          <w:rFonts w:ascii="Times New Roman" w:eastAsia="Times New Roman" w:hAnsi="Times New Roman" w:cs="Times New Roman"/>
          <w:sz w:val="24"/>
          <w:szCs w:val="24"/>
        </w:rPr>
        <w:t>электронную почту.</w:t>
      </w:r>
    </w:p>
    <w:p w14:paraId="67C7A5FD" w14:textId="77777777" w:rsidR="005A2165" w:rsidRDefault="002167A9">
      <w:pPr>
        <w:numPr>
          <w:ilvl w:val="1"/>
          <w:numId w:val="1"/>
        </w:numPr>
        <w:ind w:left="142"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ЗАКАЗЧИК (субъект ПД) или ЗАКАЗЧИК (представитель субъекта ПД) даёт ИСПОЛНИТЕЛЮ согласие на обработку (включая, но не ограничиваясь, сбор, запись, систематизацию, накопление, хранение, уточнение,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лиц, направленных ЗАКАЗЧИКОМ на конференцию, проводимую ИСПОЛНИТЕЛЕМ, для целей проведения Конференции, использования  для целей проведения других конференций, мероприятий и организаций ИСПОЛНИТЕЛЯ, функционирования их сервисов. Персональные данные ЗАКАЗЧИКА не могут быть использованы ИСПОЛНИТЕЛЕМ для иных целей. Подписанием </w:t>
      </w:r>
      <w:r>
        <w:rPr>
          <w:rFonts w:ascii="Times New Roman" w:eastAsia="Times New Roman" w:hAnsi="Times New Roman" w:cs="Times New Roman"/>
          <w:sz w:val="24"/>
          <w:szCs w:val="24"/>
        </w:rPr>
        <w:lastRenderedPageBreak/>
        <w:t>настоящего Договора ЗАКАЗЧИК подтверждает полномочия на дачу согласия от имени субъекта персональных данных. Исполнитель по настоящему Договору не обрабатывает биометрические или специальные ПД.</w:t>
      </w:r>
    </w:p>
    <w:p w14:paraId="7137CE86" w14:textId="77777777" w:rsidR="005A2165" w:rsidRDefault="002167A9">
      <w:pPr>
        <w:numPr>
          <w:ilvl w:val="1"/>
          <w:numId w:val="1"/>
        </w:numPr>
        <w:ind w:left="142"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ЗАКАЗЧИК или ЗАКАЗЧИК (представитель физического лица) предоставляет ИСПОЛНИТЕЛЮ право </w:t>
      </w:r>
      <w:hyperlink r:id="rId13" w:anchor="dst100122">
        <w:r>
          <w:rPr>
            <w:rFonts w:ascii="Times New Roman" w:eastAsia="Times New Roman" w:hAnsi="Times New Roman" w:cs="Times New Roman"/>
            <w:sz w:val="24"/>
            <w:szCs w:val="24"/>
          </w:rPr>
          <w:t>обнародования</w:t>
        </w:r>
      </w:hyperlink>
      <w:r>
        <w:rPr>
          <w:rFonts w:ascii="Times New Roman" w:eastAsia="Times New Roman" w:hAnsi="Times New Roman" w:cs="Times New Roman"/>
          <w:sz w:val="24"/>
          <w:szCs w:val="24"/>
        </w:rPr>
        <w:t xml:space="preserve"> любыми способами  и дальнейшее  использование в коммерческих целях (включая, но не ограничиваясь, распространение, реклама и др.) любыми способами изображения гражданина (в том числе его фотографии, а также видеозаписи), сделанные ИСПОЛНИТЕЛЕМ в рамках проведения конференции в течение срока действия авторского права на изображения на территории всего мира. ЗАКАЗЧИК (представитель физического лица) гарантирует, что физическое лицо, право использования изображения которого предоставляется по настоящему пункту, предоставило ЗАКАЗЧИКУ право предоставлять такие права третьим лицам. </w:t>
      </w:r>
    </w:p>
    <w:p w14:paraId="04FACEF0" w14:textId="77777777" w:rsidR="005A2165" w:rsidRDefault="002167A9">
      <w:pPr>
        <w:numPr>
          <w:ilvl w:val="1"/>
          <w:numId w:val="1"/>
        </w:numPr>
        <w:ind w:left="142"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предоставляет ИСПОЛНИТЕЛЮ право без ограничения срока направлять ЗАКАЗЧИКУ по представленным им электронным адресам, а также в личный кабинет любые рассылки ИСПОЛНИТЕЛЯ (а также его аффилированных лиц и партнеров), акции, статьи, анонсы мероприятий.</w:t>
      </w:r>
    </w:p>
    <w:p w14:paraId="24E1822A" w14:textId="77777777" w:rsidR="005A2165" w:rsidRDefault="002167A9">
      <w:pPr>
        <w:numPr>
          <w:ilvl w:val="1"/>
          <w:numId w:val="1"/>
        </w:numPr>
        <w:ind w:left="142"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подтверждает, что он ознакомлен и согласен с Согласиями на хранение и обработку персональных данных (Приложения №№ 1, 2 к Договору).</w:t>
      </w:r>
    </w:p>
    <w:p w14:paraId="7A4B48D7" w14:textId="77777777" w:rsidR="005A2165" w:rsidRDefault="002167A9">
      <w:pPr>
        <w:pStyle w:val="2"/>
        <w:keepNext/>
        <w:keepLines/>
        <w:widowControl/>
        <w:numPr>
          <w:ilvl w:val="0"/>
          <w:numId w:val="1"/>
        </w:numPr>
        <w:ind w:left="142"/>
        <w:jc w:val="both"/>
        <w:rPr>
          <w:rFonts w:ascii="Times New Roman" w:eastAsia="Times New Roman" w:hAnsi="Times New Roman" w:cs="Times New Roman"/>
          <w:sz w:val="34"/>
          <w:szCs w:val="34"/>
        </w:rPr>
      </w:pPr>
      <w:r>
        <w:rPr>
          <w:rFonts w:ascii="Times New Roman" w:eastAsia="Times New Roman" w:hAnsi="Times New Roman" w:cs="Times New Roman"/>
          <w:sz w:val="34"/>
          <w:szCs w:val="34"/>
        </w:rPr>
        <w:t>Описание услуг</w:t>
      </w:r>
    </w:p>
    <w:p w14:paraId="35365A2A" w14:textId="77777777" w:rsidR="005A2165" w:rsidRDefault="002167A9">
      <w:pPr>
        <w:numPr>
          <w:ilvl w:val="1"/>
          <w:numId w:val="1"/>
        </w:numPr>
        <w:ind w:left="142"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предметом настоящего Договора ИСПОЛНИТЕЛЬ оказывает ЗАКАЗЧИКУ услуги, указанные в ПРЕЙСКУРАНТЕ. </w:t>
      </w:r>
    </w:p>
    <w:p w14:paraId="012DD30E" w14:textId="77777777" w:rsidR="005A2165" w:rsidRDefault="002167A9">
      <w:pPr>
        <w:numPr>
          <w:ilvl w:val="1"/>
          <w:numId w:val="1"/>
        </w:numPr>
        <w:ind w:left="142"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Билеты, приобретаемые ЗАКАЗЧИКОМ, являются именными и не могут передаваться другим лицам, не указанным в процессе регистрации в качестве участников в самих билетах. </w:t>
      </w:r>
    </w:p>
    <w:p w14:paraId="560672BD" w14:textId="5C6CE5B6" w:rsidR="005A2165" w:rsidRDefault="002167A9" w:rsidP="006F7E3A">
      <w:pPr>
        <w:numPr>
          <w:ilvl w:val="1"/>
          <w:numId w:val="1"/>
        </w:numPr>
        <w:ind w:left="142"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проведения конференции: </w:t>
      </w:r>
      <w:r w:rsidR="0019004F" w:rsidRPr="0019004F">
        <w:rPr>
          <w:rFonts w:ascii="Times New Roman" w:eastAsia="Times New Roman" w:hAnsi="Times New Roman" w:cs="Times New Roman"/>
          <w:sz w:val="24"/>
          <w:szCs w:val="24"/>
        </w:rPr>
        <w:t>10</w:t>
      </w:r>
      <w:r w:rsidR="00584826">
        <w:rPr>
          <w:rFonts w:ascii="Times New Roman" w:eastAsia="Times New Roman" w:hAnsi="Times New Roman" w:cs="Times New Roman"/>
          <w:sz w:val="24"/>
          <w:szCs w:val="24"/>
        </w:rPr>
        <w:t xml:space="preserve"> ОКТЯБРЯ 2024 г. – онлайн. 17</w:t>
      </w:r>
      <w:r>
        <w:rPr>
          <w:rFonts w:ascii="Times New Roman" w:eastAsia="Times New Roman" w:hAnsi="Times New Roman" w:cs="Times New Roman"/>
          <w:sz w:val="24"/>
          <w:szCs w:val="24"/>
        </w:rPr>
        <w:t>—</w:t>
      </w:r>
      <w:r w:rsidR="00584826">
        <w:rPr>
          <w:rFonts w:ascii="Times New Roman" w:eastAsia="Times New Roman" w:hAnsi="Times New Roman" w:cs="Times New Roman"/>
          <w:sz w:val="24"/>
          <w:szCs w:val="24"/>
        </w:rPr>
        <w:t>18</w:t>
      </w:r>
      <w:r>
        <w:rPr>
          <w:rFonts w:ascii="Times New Roman" w:eastAsia="Times New Roman" w:hAnsi="Times New Roman" w:cs="Times New Roman"/>
          <w:sz w:val="24"/>
          <w:szCs w:val="24"/>
        </w:rPr>
        <w:t xml:space="preserve"> ОКТЯБРЯ 202</w:t>
      </w:r>
      <w:r w:rsidR="00584826">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г.</w:t>
      </w:r>
      <w:r w:rsidR="00584826">
        <w:rPr>
          <w:rFonts w:ascii="Times New Roman" w:eastAsia="Times New Roman" w:hAnsi="Times New Roman" w:cs="Times New Roman"/>
          <w:sz w:val="24"/>
          <w:szCs w:val="24"/>
        </w:rPr>
        <w:t xml:space="preserve"> – офлайн.</w:t>
      </w:r>
    </w:p>
    <w:p w14:paraId="59A656CC" w14:textId="77777777" w:rsidR="00C850F7" w:rsidRDefault="002167A9" w:rsidP="00C850F7">
      <w:pPr>
        <w:numPr>
          <w:ilvl w:val="1"/>
          <w:numId w:val="1"/>
        </w:numPr>
        <w:ind w:left="142"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проведения Конференции</w:t>
      </w:r>
      <w:r w:rsidR="00584826">
        <w:rPr>
          <w:rFonts w:ascii="Times New Roman" w:eastAsia="Times New Roman" w:hAnsi="Times New Roman" w:cs="Times New Roman"/>
          <w:sz w:val="24"/>
          <w:szCs w:val="24"/>
        </w:rPr>
        <w:t xml:space="preserve"> офлайн</w:t>
      </w:r>
      <w:r>
        <w:rPr>
          <w:rFonts w:ascii="Times New Roman" w:eastAsia="Times New Roman" w:hAnsi="Times New Roman" w:cs="Times New Roman"/>
          <w:sz w:val="24"/>
          <w:szCs w:val="24"/>
        </w:rPr>
        <w:t>: Московская область, Одинцовский район, дер. Сколково, ул. Новая, д.100.</w:t>
      </w:r>
    </w:p>
    <w:p w14:paraId="36D1B6D1" w14:textId="3EE41932" w:rsidR="00C850F7" w:rsidRPr="006F7E3A" w:rsidRDefault="00C850F7" w:rsidP="006F7E3A">
      <w:pPr>
        <w:numPr>
          <w:ilvl w:val="1"/>
          <w:numId w:val="1"/>
        </w:numPr>
        <w:ind w:left="142" w:hanging="426"/>
        <w:jc w:val="both"/>
        <w:rPr>
          <w:rFonts w:ascii="Times New Roman" w:eastAsia="Times New Roman" w:hAnsi="Times New Roman" w:cs="Times New Roman"/>
          <w:sz w:val="24"/>
          <w:szCs w:val="24"/>
        </w:rPr>
      </w:pPr>
      <w:r w:rsidRPr="00C850F7">
        <w:rPr>
          <w:rFonts w:ascii="Times New Roman" w:eastAsia="Times New Roman" w:hAnsi="Times New Roman" w:cs="Times New Roman"/>
          <w:sz w:val="24"/>
          <w:szCs w:val="24"/>
          <w:highlight w:val="white"/>
        </w:rPr>
        <w:t xml:space="preserve">Бесплатный онлайн день пройдет </w:t>
      </w:r>
      <w:r w:rsidR="0019004F" w:rsidRPr="0019004F">
        <w:rPr>
          <w:rFonts w:ascii="Times New Roman" w:eastAsia="Times New Roman" w:hAnsi="Times New Roman" w:cs="Times New Roman"/>
          <w:sz w:val="24"/>
          <w:szCs w:val="24"/>
          <w:highlight w:val="white"/>
        </w:rPr>
        <w:t>1</w:t>
      </w:r>
      <w:r w:rsidRPr="00C850F7">
        <w:rPr>
          <w:rFonts w:ascii="Times New Roman" w:eastAsia="Times New Roman" w:hAnsi="Times New Roman" w:cs="Times New Roman"/>
          <w:sz w:val="24"/>
          <w:szCs w:val="24"/>
          <w:highlight w:val="white"/>
        </w:rPr>
        <w:t xml:space="preserve">0 октября в виде онлайн трансляции в личном кабинете участника </w:t>
      </w:r>
      <w:hyperlink r:id="rId14" w:history="1">
        <w:r w:rsidRPr="00C850F7">
          <w:rPr>
            <w:rStyle w:val="ab"/>
            <w:rFonts w:ascii="Times New Roman" w:eastAsia="Times New Roman" w:hAnsi="Times New Roman" w:cs="Times New Roman"/>
            <w:sz w:val="24"/>
            <w:szCs w:val="24"/>
            <w:highlight w:val="white"/>
          </w:rPr>
          <w:t>https://2024.optimization.ru/personal/translation/</w:t>
        </w:r>
      </w:hyperlink>
      <w:r w:rsidRPr="00C850F7">
        <w:rPr>
          <w:rFonts w:ascii="Times New Roman" w:eastAsia="Times New Roman" w:hAnsi="Times New Roman" w:cs="Times New Roman"/>
          <w:sz w:val="24"/>
          <w:szCs w:val="24"/>
          <w:highlight w:val="white"/>
        </w:rPr>
        <w:t xml:space="preserve">. Ссылка на трансляцию появится в день проведения трансляции в личном кабинете по ссылке </w:t>
      </w:r>
      <w:hyperlink r:id="rId15" w:history="1">
        <w:r w:rsidRPr="00C850F7">
          <w:rPr>
            <w:rStyle w:val="ab"/>
            <w:rFonts w:ascii="Times New Roman" w:eastAsia="Times New Roman" w:hAnsi="Times New Roman" w:cs="Times New Roman"/>
            <w:sz w:val="24"/>
            <w:szCs w:val="24"/>
            <w:highlight w:val="white"/>
          </w:rPr>
          <w:t>https://2024.optimization.ru/personal/translation/</w:t>
        </w:r>
      </w:hyperlink>
      <w:r w:rsidRPr="00C850F7">
        <w:rPr>
          <w:rFonts w:ascii="Times New Roman" w:eastAsia="Times New Roman" w:hAnsi="Times New Roman" w:cs="Times New Roman"/>
          <w:sz w:val="24"/>
          <w:szCs w:val="24"/>
          <w:highlight w:val="white"/>
        </w:rPr>
        <w:t xml:space="preserve">.  Для участия необходима регистрация на сайте </w:t>
      </w:r>
      <w:hyperlink r:id="rId16">
        <w:r w:rsidRPr="00C850F7">
          <w:rPr>
            <w:rFonts w:ascii="Times New Roman" w:eastAsia="Times New Roman" w:hAnsi="Times New Roman" w:cs="Times New Roman"/>
            <w:color w:val="1155CC"/>
            <w:sz w:val="24"/>
            <w:szCs w:val="24"/>
            <w:highlight w:val="white"/>
            <w:u w:val="single"/>
          </w:rPr>
          <w:t>2024.optimization.ru</w:t>
        </w:r>
      </w:hyperlink>
      <w:r w:rsidRPr="00C850F7">
        <w:rPr>
          <w:rFonts w:ascii="Times New Roman" w:eastAsia="Times New Roman" w:hAnsi="Times New Roman" w:cs="Times New Roman"/>
          <w:sz w:val="24"/>
          <w:szCs w:val="24"/>
          <w:highlight w:val="white"/>
        </w:rPr>
        <w:t>.</w:t>
      </w:r>
    </w:p>
    <w:p w14:paraId="67884780" w14:textId="77777777" w:rsidR="00C850F7" w:rsidRDefault="00C850F7" w:rsidP="006F7E3A">
      <w:pPr>
        <w:ind w:left="142"/>
        <w:jc w:val="both"/>
        <w:rPr>
          <w:rFonts w:ascii="Times New Roman" w:eastAsia="Times New Roman" w:hAnsi="Times New Roman" w:cs="Times New Roman"/>
          <w:sz w:val="24"/>
          <w:szCs w:val="24"/>
        </w:rPr>
      </w:pPr>
    </w:p>
    <w:p w14:paraId="6FA0179A" w14:textId="77777777" w:rsidR="005A2165" w:rsidRDefault="002167A9" w:rsidP="006F7E3A">
      <w:pPr>
        <w:pStyle w:val="2"/>
        <w:keepNext/>
        <w:keepLines/>
        <w:widowControl/>
        <w:numPr>
          <w:ilvl w:val="0"/>
          <w:numId w:val="1"/>
        </w:numPr>
        <w:ind w:left="142"/>
        <w:jc w:val="both"/>
        <w:rPr>
          <w:rFonts w:ascii="Times New Roman" w:eastAsia="Times New Roman" w:hAnsi="Times New Roman" w:cs="Times New Roman"/>
          <w:sz w:val="34"/>
          <w:szCs w:val="34"/>
        </w:rPr>
      </w:pPr>
      <w:r>
        <w:rPr>
          <w:rFonts w:ascii="Times New Roman" w:eastAsia="Times New Roman" w:hAnsi="Times New Roman" w:cs="Times New Roman"/>
          <w:sz w:val="34"/>
          <w:szCs w:val="34"/>
        </w:rPr>
        <w:t>Условия и порядок предоставления услуг</w:t>
      </w:r>
    </w:p>
    <w:p w14:paraId="267FA4E9" w14:textId="77777777" w:rsidR="006F7E3A" w:rsidRDefault="002167A9" w:rsidP="006F7E3A">
      <w:pPr>
        <w:numPr>
          <w:ilvl w:val="1"/>
          <w:numId w:val="1"/>
        </w:numPr>
        <w:ind w:left="142" w:hanging="426"/>
        <w:jc w:val="both"/>
        <w:rPr>
          <w:rFonts w:ascii="Times New Roman" w:eastAsia="Times New Roman" w:hAnsi="Times New Roman" w:cs="Times New Roman"/>
          <w:sz w:val="24"/>
          <w:szCs w:val="24"/>
        </w:rPr>
      </w:pPr>
      <w:r w:rsidRPr="006F7E3A">
        <w:rPr>
          <w:rFonts w:ascii="Times New Roman" w:eastAsia="Times New Roman" w:hAnsi="Times New Roman" w:cs="Times New Roman"/>
          <w:sz w:val="24"/>
          <w:szCs w:val="24"/>
        </w:rPr>
        <w:t>ЗАКАЗЧИК обеспечивает присутствие заявленных им в заявке участников в месте проведения конференции в соответствии с п. 3.4. настоящего Договора.</w:t>
      </w:r>
    </w:p>
    <w:p w14:paraId="6A6BFBE4" w14:textId="77777777" w:rsidR="006F7E3A" w:rsidRDefault="002167A9" w:rsidP="006F7E3A">
      <w:pPr>
        <w:numPr>
          <w:ilvl w:val="1"/>
          <w:numId w:val="1"/>
        </w:numPr>
        <w:ind w:left="142" w:hanging="426"/>
        <w:jc w:val="both"/>
        <w:rPr>
          <w:rFonts w:ascii="Times New Roman" w:eastAsia="Times New Roman" w:hAnsi="Times New Roman" w:cs="Times New Roman"/>
          <w:sz w:val="24"/>
          <w:szCs w:val="24"/>
        </w:rPr>
      </w:pPr>
      <w:r w:rsidRPr="006F7E3A">
        <w:rPr>
          <w:rFonts w:ascii="Times New Roman" w:eastAsia="Times New Roman" w:hAnsi="Times New Roman" w:cs="Times New Roman"/>
          <w:sz w:val="24"/>
          <w:szCs w:val="24"/>
        </w:rPr>
        <w:t xml:space="preserve">В случае регистрации личного кабинета ЗАКАЗЧИКОМ на сайте </w:t>
      </w:r>
      <w:hyperlink r:id="rId17">
        <w:r w:rsidRPr="006F7E3A">
          <w:rPr>
            <w:rFonts w:ascii="Times New Roman" w:eastAsia="Times New Roman" w:hAnsi="Times New Roman" w:cs="Times New Roman"/>
            <w:color w:val="1155CC"/>
            <w:sz w:val="24"/>
            <w:szCs w:val="24"/>
            <w:u w:val="single"/>
          </w:rPr>
          <w:t>202</w:t>
        </w:r>
        <w:r w:rsidR="00584826" w:rsidRPr="006F7E3A">
          <w:rPr>
            <w:rFonts w:ascii="Times New Roman" w:eastAsia="Times New Roman" w:hAnsi="Times New Roman" w:cs="Times New Roman"/>
            <w:color w:val="1155CC"/>
            <w:sz w:val="24"/>
            <w:szCs w:val="24"/>
            <w:u w:val="single"/>
          </w:rPr>
          <w:t>4</w:t>
        </w:r>
        <w:r w:rsidRPr="006F7E3A">
          <w:rPr>
            <w:rFonts w:ascii="Times New Roman" w:eastAsia="Times New Roman" w:hAnsi="Times New Roman" w:cs="Times New Roman"/>
            <w:color w:val="1155CC"/>
            <w:sz w:val="24"/>
            <w:szCs w:val="24"/>
            <w:u w:val="single"/>
          </w:rPr>
          <w:t>.optimization.ru</w:t>
        </w:r>
      </w:hyperlink>
      <w:r w:rsidRPr="006F7E3A">
        <w:rPr>
          <w:rFonts w:ascii="Times New Roman" w:eastAsia="Times New Roman" w:hAnsi="Times New Roman" w:cs="Times New Roman"/>
          <w:sz w:val="24"/>
          <w:szCs w:val="24"/>
        </w:rPr>
        <w:t xml:space="preserve"> ИСПОЛНИТЕЛЬ имеет право рассматривать личный кабинет как единственный способ коммуникации с ЗАКАЗЧИКОМ по вопросам выставления счетов, направления билетов, презентаций, а также иной информации и документов. Информация и документы будут считаться полученными ЗАКАЗЧИКОМ, если они размещены в личном кабинете ЗАКАЗЧИКА.</w:t>
      </w:r>
    </w:p>
    <w:p w14:paraId="364F8030" w14:textId="1FD5DC2A" w:rsidR="005A2165" w:rsidRPr="006F7E3A" w:rsidRDefault="002167A9" w:rsidP="006F7E3A">
      <w:pPr>
        <w:numPr>
          <w:ilvl w:val="1"/>
          <w:numId w:val="1"/>
        </w:numPr>
        <w:ind w:left="142" w:hanging="426"/>
        <w:jc w:val="both"/>
        <w:rPr>
          <w:rFonts w:ascii="Times New Roman" w:eastAsia="Times New Roman" w:hAnsi="Times New Roman" w:cs="Times New Roman"/>
          <w:sz w:val="24"/>
          <w:szCs w:val="24"/>
        </w:rPr>
      </w:pPr>
      <w:r w:rsidRPr="006F7E3A">
        <w:rPr>
          <w:rFonts w:ascii="Times New Roman" w:eastAsia="Times New Roman" w:hAnsi="Times New Roman" w:cs="Times New Roman"/>
          <w:sz w:val="24"/>
          <w:szCs w:val="24"/>
        </w:rPr>
        <w:t xml:space="preserve">Заказчик имеет право отказаться от участия в Конференции на следующих условиях: </w:t>
      </w:r>
    </w:p>
    <w:p w14:paraId="22F57AB8" w14:textId="38949C88" w:rsidR="005A2165" w:rsidRDefault="002167A9" w:rsidP="006F7E3A">
      <w:pPr>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отказ от участия в Конференции возможен не позднее чем за 3 (три) рабочих дней до начала Конференции; возврат денежных средств (или превышения) осуществляется Исполнителем в течение 11 рабочих дней с даты направления Заказчиком через личный кабинет запроса о возврате с приложением банковских реквизитов. </w:t>
      </w:r>
    </w:p>
    <w:p w14:paraId="3E71B10C" w14:textId="74F8E498" w:rsidR="005A2165" w:rsidRDefault="002167A9" w:rsidP="006F7E3A">
      <w:pPr>
        <w:numPr>
          <w:ilvl w:val="1"/>
          <w:numId w:val="1"/>
        </w:numPr>
        <w:ind w:left="142"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Услуги считаются оказанными надлежащим образом и в полном объеме, если в течение трех рабочих дней с момента окончания оказания услуг ЗАКАЗЧИКОМ не выставлена рекламация. </w:t>
      </w:r>
    </w:p>
    <w:p w14:paraId="2AA1E8C9" w14:textId="77777777" w:rsidR="005A2165" w:rsidRDefault="002167A9" w:rsidP="006F7E3A">
      <w:pPr>
        <w:numPr>
          <w:ilvl w:val="1"/>
          <w:numId w:val="1"/>
        </w:numPr>
        <w:ind w:left="142"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запросу ЗАКАЗЧИКА ИСПОЛНИТЕЛЬ составляет и направляет ЗАКАЗЧИКУ Акт приемки-сдачи оказанных услуг.</w:t>
      </w:r>
    </w:p>
    <w:p w14:paraId="206C2F2D" w14:textId="77777777" w:rsidR="005A2165" w:rsidRDefault="002167A9" w:rsidP="006F7E3A">
      <w:pPr>
        <w:pStyle w:val="2"/>
        <w:keepNext/>
        <w:keepLines/>
        <w:widowControl/>
        <w:numPr>
          <w:ilvl w:val="0"/>
          <w:numId w:val="1"/>
        </w:numPr>
        <w:ind w:left="142"/>
        <w:jc w:val="both"/>
        <w:rPr>
          <w:rFonts w:ascii="Times New Roman" w:eastAsia="Times New Roman" w:hAnsi="Times New Roman" w:cs="Times New Roman"/>
          <w:sz w:val="34"/>
          <w:szCs w:val="34"/>
        </w:rPr>
      </w:pPr>
      <w:r>
        <w:rPr>
          <w:rFonts w:ascii="Times New Roman" w:eastAsia="Times New Roman" w:hAnsi="Times New Roman" w:cs="Times New Roman"/>
          <w:sz w:val="34"/>
          <w:szCs w:val="34"/>
        </w:rPr>
        <w:t>Финансовые взаимоотношения сторон</w:t>
      </w:r>
    </w:p>
    <w:p w14:paraId="715AA81D" w14:textId="2E41ED7F" w:rsidR="005A2165" w:rsidRPr="006F7E3A" w:rsidRDefault="002167A9" w:rsidP="006F7E3A">
      <w:pPr>
        <w:numPr>
          <w:ilvl w:val="1"/>
          <w:numId w:val="1"/>
        </w:numPr>
        <w:ind w:left="142" w:hanging="426"/>
        <w:jc w:val="both"/>
        <w:rPr>
          <w:rFonts w:ascii="Times New Roman" w:eastAsia="Times New Roman" w:hAnsi="Times New Roman" w:cs="Times New Roman"/>
          <w:sz w:val="24"/>
          <w:szCs w:val="24"/>
        </w:rPr>
      </w:pPr>
      <w:r w:rsidRPr="006F7E3A">
        <w:rPr>
          <w:rFonts w:ascii="Times New Roman" w:eastAsia="Times New Roman" w:hAnsi="Times New Roman" w:cs="Times New Roman"/>
          <w:sz w:val="24"/>
          <w:szCs w:val="24"/>
        </w:rPr>
        <w:t xml:space="preserve">Оказание всех услуг ИСПОЛНИТЕЛЕМ осуществляется на основании 100% предоплаты. Допуск участника на Конференцию возможен только после поступления 100% предоплаты вознаграждения Исполнителя на расчетный счет </w:t>
      </w:r>
      <w:r w:rsidR="004529CC">
        <w:rPr>
          <w:rFonts w:ascii="Times New Roman" w:eastAsia="Times New Roman" w:hAnsi="Times New Roman" w:cs="Times New Roman"/>
          <w:sz w:val="24"/>
          <w:szCs w:val="24"/>
        </w:rPr>
        <w:t>платежного агента ООО «События»</w:t>
      </w:r>
      <w:r w:rsidRPr="006F7E3A">
        <w:rPr>
          <w:rFonts w:ascii="Times New Roman" w:eastAsia="Times New Roman" w:hAnsi="Times New Roman" w:cs="Times New Roman"/>
          <w:sz w:val="24"/>
          <w:szCs w:val="24"/>
        </w:rPr>
        <w:t xml:space="preserve"> не позднее дня, предшествующего дню проведения Конференции. Оплата производится через сервис </w:t>
      </w:r>
      <w:proofErr w:type="spellStart"/>
      <w:r w:rsidR="00584826" w:rsidRPr="006F7E3A">
        <w:rPr>
          <w:rFonts w:ascii="Times New Roman" w:eastAsia="Times New Roman" w:hAnsi="Times New Roman" w:cs="Times New Roman"/>
          <w:sz w:val="24"/>
          <w:szCs w:val="24"/>
          <w:lang w:val="en-GB"/>
        </w:rPr>
        <w:t>Nethouse</w:t>
      </w:r>
      <w:proofErr w:type="spellEnd"/>
      <w:r w:rsidR="00584826" w:rsidRPr="006F7E3A">
        <w:rPr>
          <w:rFonts w:ascii="Times New Roman" w:eastAsia="Times New Roman" w:hAnsi="Times New Roman" w:cs="Times New Roman"/>
          <w:sz w:val="24"/>
          <w:szCs w:val="24"/>
        </w:rPr>
        <w:t>.</w:t>
      </w:r>
    </w:p>
    <w:p w14:paraId="3DF0476A" w14:textId="77777777" w:rsidR="005A2165" w:rsidRDefault="002167A9" w:rsidP="006F7E3A">
      <w:pPr>
        <w:numPr>
          <w:ilvl w:val="1"/>
          <w:numId w:val="1"/>
        </w:numPr>
        <w:ind w:left="14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Расчет предоставляемых ИСПОЛНИТЕЛЕМ услуг производится в рублях. </w:t>
      </w:r>
    </w:p>
    <w:p w14:paraId="45F0701E" w14:textId="77777777" w:rsidR="005A2165" w:rsidRDefault="002167A9" w:rsidP="006F7E3A">
      <w:pPr>
        <w:numPr>
          <w:ilvl w:val="1"/>
          <w:numId w:val="1"/>
        </w:numPr>
        <w:ind w:left="14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Оплата считается произведенной ЗАКАЗЧИКОМ в дату списания денежных средств с корреспондентского счета банка ЗАКАЗЧИКА.</w:t>
      </w:r>
    </w:p>
    <w:p w14:paraId="340A1B19" w14:textId="77777777" w:rsidR="005A2165" w:rsidRDefault="002167A9" w:rsidP="006F7E3A">
      <w:pPr>
        <w:numPr>
          <w:ilvl w:val="1"/>
          <w:numId w:val="1"/>
        </w:numPr>
        <w:ind w:left="14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Стоимость услуг по настоящему Договору рассчитывается в соответствии с ПРЕЙСКУРАНТОМ на услуги ИСПОЛНИТЕЛЯ.</w:t>
      </w:r>
    </w:p>
    <w:p w14:paraId="02BE4CA7" w14:textId="77777777" w:rsidR="005A2165" w:rsidRDefault="002167A9" w:rsidP="006F7E3A">
      <w:pPr>
        <w:numPr>
          <w:ilvl w:val="1"/>
          <w:numId w:val="1"/>
        </w:numPr>
        <w:ind w:left="14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Стоимость услуг облагается НДС по применимому законодательству.</w:t>
      </w:r>
    </w:p>
    <w:p w14:paraId="598F497B" w14:textId="77777777" w:rsidR="005A2165" w:rsidRDefault="002167A9" w:rsidP="006F7E3A">
      <w:pPr>
        <w:numPr>
          <w:ilvl w:val="1"/>
          <w:numId w:val="1"/>
        </w:numPr>
        <w:ind w:left="14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неприбытия представителя ЗАКАЗЧИКА на Конференцию (или отсутствия входа для подключения к видеотрансляции по причинам, зависящим от </w:t>
      </w:r>
      <w:proofErr w:type="gramStart"/>
      <w:r>
        <w:rPr>
          <w:rFonts w:ascii="Times New Roman" w:eastAsia="Times New Roman" w:hAnsi="Times New Roman" w:cs="Times New Roman"/>
          <w:sz w:val="24"/>
          <w:szCs w:val="24"/>
        </w:rPr>
        <w:t>Заказчика)  либо</w:t>
      </w:r>
      <w:proofErr w:type="gramEnd"/>
      <w:r>
        <w:rPr>
          <w:rFonts w:ascii="Times New Roman" w:eastAsia="Times New Roman" w:hAnsi="Times New Roman" w:cs="Times New Roman"/>
          <w:sz w:val="24"/>
          <w:szCs w:val="24"/>
        </w:rPr>
        <w:t xml:space="preserve"> иной невозможности исполнения настоящего Договора, возникшей по вине ЗАКАЗЧИКА, денежные средства, оплаченные ИСПОЛНИТЕЛЮ по настоящему Договору, возврату не подлежат.</w:t>
      </w:r>
    </w:p>
    <w:p w14:paraId="6902D0F8" w14:textId="77777777" w:rsidR="005A2165" w:rsidRDefault="002167A9" w:rsidP="006F7E3A">
      <w:pPr>
        <w:pStyle w:val="2"/>
        <w:keepNext/>
        <w:keepLines/>
        <w:widowControl/>
        <w:numPr>
          <w:ilvl w:val="0"/>
          <w:numId w:val="1"/>
        </w:numPr>
        <w:ind w:left="142"/>
        <w:rPr>
          <w:rFonts w:ascii="Times New Roman" w:eastAsia="Times New Roman" w:hAnsi="Times New Roman" w:cs="Times New Roman"/>
          <w:sz w:val="34"/>
          <w:szCs w:val="34"/>
        </w:rPr>
      </w:pPr>
      <w:r>
        <w:rPr>
          <w:rFonts w:ascii="Times New Roman" w:eastAsia="Times New Roman" w:hAnsi="Times New Roman" w:cs="Times New Roman"/>
          <w:sz w:val="34"/>
          <w:szCs w:val="34"/>
        </w:rPr>
        <w:t>Форс-мажорные обстоятельства</w:t>
      </w:r>
    </w:p>
    <w:p w14:paraId="2C17B068" w14:textId="77777777" w:rsidR="005A2165" w:rsidRDefault="002167A9" w:rsidP="006F7E3A">
      <w:pPr>
        <w:numPr>
          <w:ilvl w:val="1"/>
          <w:numId w:val="1"/>
        </w:numPr>
        <w:ind w:left="14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 одна из Сторон не несет ответственность перед другой Стороной за неисполнение или ненадлежащее исполнение обязательства, возникшего из настоящего Договора, обусловленное действием обстоятельств непреодолимой силы, то есть чрезвычайных и непредотвратимых при данных условиях обстоятельств, возникших помимо воли и желания Сторон, которые нельзя предвидеть или предотвратить, в том числе, но не ограничиваясь, объявленная или фактическая война, гражданские волнения, эпидемии (в том числе эпидемия Коронавирус COVID-19), блокада, эмбарго, землетрясения, наводнения, а также издание государственным органом или органом местного самоуправления акта, делающего невозможным исполнение обязательства, возникшего из настоящего Договора.</w:t>
      </w:r>
    </w:p>
    <w:p w14:paraId="23D7585B" w14:textId="77777777" w:rsidR="005A2165" w:rsidRDefault="002167A9" w:rsidP="006F7E3A">
      <w:pPr>
        <w:numPr>
          <w:ilvl w:val="1"/>
          <w:numId w:val="1"/>
        </w:numPr>
        <w:ind w:left="14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не исполнившая (не имеющая возможность исполнить) или ненадлежащим образом исполнившая обязательство, возникшее из настоящего Договора,  вследствие непреодолимой силы, должна незамедлительно, но не позднее 5 (Пяти) календарных дней с даты возникновения обстоятельств непреодолимой силы, письменно известить другую Сторону о таких обстоятельствах и их влиянии на исполнение обязательства, возникшего из настоящего Договора.</w:t>
      </w:r>
    </w:p>
    <w:p w14:paraId="176554FB" w14:textId="77777777" w:rsidR="005A2165" w:rsidRDefault="002167A9" w:rsidP="006F7E3A">
      <w:pPr>
        <w:numPr>
          <w:ilvl w:val="1"/>
          <w:numId w:val="1"/>
        </w:numPr>
        <w:ind w:left="14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силу указанных в настоящем разделе обстоятельств любая из Сторон вправе отказаться от исполнения настоящего Договора путем уведомления другой Стороны в письменной форме не позднее чем за сутки до предполагаемой даты расторжения настоящего Договора или переноса выполнения своих обязательств (если будет возможность переноса и согласие на перенос обеих Сторон). </w:t>
      </w:r>
    </w:p>
    <w:p w14:paraId="2579E452" w14:textId="77777777" w:rsidR="005A2165" w:rsidRDefault="002167A9" w:rsidP="006F7E3A">
      <w:pPr>
        <w:numPr>
          <w:ilvl w:val="1"/>
          <w:numId w:val="1"/>
        </w:numPr>
        <w:ind w:left="14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любом случае ни одна из Сторон не обязана возмещать другой любые убытки, возвращать полученный аванс и нести любую иную ответственность. </w:t>
      </w:r>
    </w:p>
    <w:p w14:paraId="5038EE09" w14:textId="77777777" w:rsidR="005A2165" w:rsidRDefault="002167A9" w:rsidP="006F7E3A">
      <w:pPr>
        <w:numPr>
          <w:ilvl w:val="1"/>
          <w:numId w:val="1"/>
        </w:numPr>
        <w:ind w:left="14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Стороны пришли к соглашению, </w:t>
      </w:r>
      <w:proofErr w:type="gramStart"/>
      <w:r>
        <w:rPr>
          <w:rFonts w:ascii="Times New Roman" w:eastAsia="Times New Roman" w:hAnsi="Times New Roman" w:cs="Times New Roman"/>
          <w:sz w:val="24"/>
          <w:szCs w:val="24"/>
        </w:rPr>
        <w:t>что</w:t>
      </w:r>
      <w:proofErr w:type="gramEnd"/>
      <w:r>
        <w:rPr>
          <w:rFonts w:ascii="Times New Roman" w:eastAsia="Times New Roman" w:hAnsi="Times New Roman" w:cs="Times New Roman"/>
          <w:sz w:val="24"/>
          <w:szCs w:val="24"/>
        </w:rPr>
        <w:t xml:space="preserve"> если в дату проведения Конференции будет существовать невозможность его очного проведения в связи с эпидемией коронавируса, Заказчик соглашается участвовать в Конференции дистанционно без обязательства Исполнителя возврата части аванса за очное участие. </w:t>
      </w:r>
    </w:p>
    <w:p w14:paraId="3310BDB7" w14:textId="77777777" w:rsidR="005A2165" w:rsidRDefault="005A2165">
      <w:pPr>
        <w:jc w:val="both"/>
        <w:rPr>
          <w:rFonts w:ascii="Times New Roman" w:eastAsia="Times New Roman" w:hAnsi="Times New Roman" w:cs="Times New Roman"/>
          <w:sz w:val="24"/>
          <w:szCs w:val="24"/>
        </w:rPr>
      </w:pPr>
    </w:p>
    <w:p w14:paraId="244AE548" w14:textId="77777777" w:rsidR="005A2165" w:rsidRDefault="002167A9" w:rsidP="006F7E3A">
      <w:pPr>
        <w:pStyle w:val="2"/>
        <w:keepNext/>
        <w:keepLines/>
        <w:widowControl/>
        <w:numPr>
          <w:ilvl w:val="0"/>
          <w:numId w:val="1"/>
        </w:numPr>
        <w:ind w:left="142"/>
        <w:rPr>
          <w:rFonts w:ascii="Times New Roman" w:eastAsia="Times New Roman" w:hAnsi="Times New Roman" w:cs="Times New Roman"/>
          <w:sz w:val="34"/>
          <w:szCs w:val="34"/>
        </w:rPr>
      </w:pPr>
      <w:r>
        <w:rPr>
          <w:rFonts w:ascii="Times New Roman" w:eastAsia="Times New Roman" w:hAnsi="Times New Roman" w:cs="Times New Roman"/>
          <w:sz w:val="34"/>
          <w:szCs w:val="34"/>
        </w:rPr>
        <w:t xml:space="preserve">Срок действия договора. Обязательства. </w:t>
      </w:r>
    </w:p>
    <w:p w14:paraId="684ABFCA" w14:textId="77777777" w:rsidR="005A2165" w:rsidRDefault="002167A9" w:rsidP="006F7E3A">
      <w:pPr>
        <w:numPr>
          <w:ilvl w:val="1"/>
          <w:numId w:val="1"/>
        </w:numPr>
        <w:ind w:left="14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считается заключенным с момента, указанного в п. 4.1 настоящего Договора, и действует до полного выполнения Сторонами своих обязательств.</w:t>
      </w:r>
    </w:p>
    <w:p w14:paraId="16AC90E9" w14:textId="77777777" w:rsidR="005A2165" w:rsidRDefault="002167A9" w:rsidP="006F7E3A">
      <w:pPr>
        <w:numPr>
          <w:ilvl w:val="1"/>
          <w:numId w:val="1"/>
        </w:numPr>
        <w:ind w:left="14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Стороны несут ответственность за нарушение обязательства по настоящему Договору в соответствии с гражданским законодательством РФ.</w:t>
      </w:r>
    </w:p>
    <w:p w14:paraId="753FFD07" w14:textId="77777777" w:rsidR="005A2165" w:rsidRDefault="002167A9" w:rsidP="006F7E3A">
      <w:pPr>
        <w:numPr>
          <w:ilvl w:val="1"/>
          <w:numId w:val="1"/>
        </w:numPr>
        <w:ind w:left="14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указания ЗАКАЗЧИКОМ недостоверных данных в процессе регистрации, ИСПОЛНИТЕЛЬ освобождается от ответственности за неполучение документов, информации, материалов, направленных ИСПОЛНИТЕЛЕМ ЗАКАЗЧИКУ по предоставленным им адресам.</w:t>
      </w:r>
    </w:p>
    <w:p w14:paraId="32DAF333" w14:textId="77777777" w:rsidR="005A2165" w:rsidRDefault="002167A9" w:rsidP="006F7E3A">
      <w:pPr>
        <w:pStyle w:val="2"/>
        <w:keepNext/>
        <w:keepLines/>
        <w:widowControl/>
        <w:numPr>
          <w:ilvl w:val="0"/>
          <w:numId w:val="1"/>
        </w:numPr>
        <w:ind w:left="142"/>
        <w:rPr>
          <w:rFonts w:ascii="Times New Roman" w:eastAsia="Times New Roman" w:hAnsi="Times New Roman" w:cs="Times New Roman"/>
          <w:sz w:val="34"/>
          <w:szCs w:val="34"/>
        </w:rPr>
      </w:pPr>
      <w:r>
        <w:rPr>
          <w:rFonts w:ascii="Times New Roman" w:eastAsia="Times New Roman" w:hAnsi="Times New Roman" w:cs="Times New Roman"/>
          <w:sz w:val="34"/>
          <w:szCs w:val="34"/>
        </w:rPr>
        <w:t>Споры сторон</w:t>
      </w:r>
    </w:p>
    <w:p w14:paraId="14B0B689" w14:textId="77777777" w:rsidR="005A2165" w:rsidRDefault="002167A9" w:rsidP="006F7E3A">
      <w:pPr>
        <w:numPr>
          <w:ilvl w:val="1"/>
          <w:numId w:val="1"/>
        </w:numPr>
        <w:ind w:left="14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споры и разногласия решаются путем переговоров. В случае если споры и разногласия не могут быть урегулированы путем переговоров, они передаются на рассмотрение судебных органов. Обязателен досудебный порядок урегулирования спора. Срок ответа на претензию – 15 дней с даты получения претензии Стороной. </w:t>
      </w:r>
    </w:p>
    <w:p w14:paraId="5A57526D" w14:textId="77777777" w:rsidR="005A2165" w:rsidRDefault="002167A9">
      <w:pPr>
        <w:spacing w:after="0" w:line="240" w:lineRule="auto"/>
        <w:rPr>
          <w:rFonts w:ascii="Times New Roman" w:eastAsia="Times New Roman" w:hAnsi="Times New Roman" w:cs="Times New Roman"/>
          <w:sz w:val="34"/>
          <w:szCs w:val="34"/>
        </w:rPr>
      </w:pPr>
      <w:bookmarkStart w:id="0" w:name="_gjdgxs" w:colFirst="0" w:colLast="0"/>
      <w:bookmarkEnd w:id="0"/>
      <w:r>
        <w:br w:type="page"/>
      </w:r>
      <w:r>
        <w:rPr>
          <w:rFonts w:ascii="Times New Roman" w:eastAsia="Times New Roman" w:hAnsi="Times New Roman" w:cs="Times New Roman"/>
          <w:sz w:val="34"/>
          <w:szCs w:val="34"/>
        </w:rPr>
        <w:lastRenderedPageBreak/>
        <w:t>Реквизиты исполнителя</w:t>
      </w:r>
    </w:p>
    <w:p w14:paraId="63020353" w14:textId="77777777" w:rsidR="005A2165" w:rsidRDefault="005A2165">
      <w:pPr>
        <w:spacing w:after="0" w:line="240" w:lineRule="auto"/>
        <w:ind w:left="142"/>
        <w:rPr>
          <w:rFonts w:ascii="Times New Roman" w:eastAsia="Times New Roman" w:hAnsi="Times New Roman" w:cs="Times New Roman"/>
          <w:sz w:val="24"/>
          <w:szCs w:val="24"/>
        </w:rPr>
      </w:pPr>
    </w:p>
    <w:p w14:paraId="5F467E49" w14:textId="77777777" w:rsidR="005A2165" w:rsidRDefault="002167A9">
      <w:pPr>
        <w:spacing w:after="0" w:line="240" w:lineRule="auto"/>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ООО «АШМАНОВ И ПАРТНЕРЫ»</w:t>
      </w:r>
    </w:p>
    <w:p w14:paraId="2E67AF61" w14:textId="77777777" w:rsidR="005A2165" w:rsidRDefault="005A2165">
      <w:pPr>
        <w:spacing w:after="0" w:line="240" w:lineRule="auto"/>
        <w:ind w:left="142"/>
        <w:rPr>
          <w:rFonts w:ascii="Times New Roman" w:eastAsia="Times New Roman" w:hAnsi="Times New Roman" w:cs="Times New Roman"/>
          <w:b/>
          <w:sz w:val="24"/>
          <w:szCs w:val="24"/>
        </w:rPr>
      </w:pPr>
    </w:p>
    <w:p w14:paraId="5ABFF58D" w14:textId="4B8F3978" w:rsidR="005A2165" w:rsidRDefault="002167A9">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Юр. </w:t>
      </w:r>
      <w:proofErr w:type="gramStart"/>
      <w:r>
        <w:rPr>
          <w:rFonts w:ascii="Times New Roman" w:eastAsia="Times New Roman" w:hAnsi="Times New Roman" w:cs="Times New Roman"/>
          <w:sz w:val="24"/>
          <w:szCs w:val="24"/>
        </w:rPr>
        <w:t>адрес:  121357</w:t>
      </w:r>
      <w:proofErr w:type="gramEnd"/>
      <w:r>
        <w:rPr>
          <w:rFonts w:ascii="Times New Roman" w:eastAsia="Times New Roman" w:hAnsi="Times New Roman" w:cs="Times New Roman"/>
          <w:sz w:val="24"/>
          <w:szCs w:val="24"/>
        </w:rPr>
        <w:t xml:space="preserve"> г Москва, ул</w:t>
      </w:r>
      <w:r w:rsidR="00F02E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Верейская</w:t>
      </w:r>
      <w:proofErr w:type="spellEnd"/>
      <w:r>
        <w:rPr>
          <w:rFonts w:ascii="Times New Roman" w:eastAsia="Times New Roman" w:hAnsi="Times New Roman" w:cs="Times New Roman"/>
          <w:sz w:val="24"/>
          <w:szCs w:val="24"/>
        </w:rPr>
        <w:t xml:space="preserve">, д 29 </w:t>
      </w:r>
      <w:proofErr w:type="spellStart"/>
      <w:r>
        <w:rPr>
          <w:rFonts w:ascii="Times New Roman" w:eastAsia="Times New Roman" w:hAnsi="Times New Roman" w:cs="Times New Roman"/>
          <w:sz w:val="24"/>
          <w:szCs w:val="24"/>
        </w:rPr>
        <w:t>стр</w:t>
      </w:r>
      <w:proofErr w:type="spellEnd"/>
      <w:r>
        <w:rPr>
          <w:rFonts w:ascii="Times New Roman" w:eastAsia="Times New Roman" w:hAnsi="Times New Roman" w:cs="Times New Roman"/>
          <w:sz w:val="24"/>
          <w:szCs w:val="24"/>
        </w:rPr>
        <w:t xml:space="preserve"> 134, этаж 7, комната 5</w:t>
      </w:r>
    </w:p>
    <w:p w14:paraId="113C0FD9" w14:textId="509C9E10" w:rsidR="005A2165" w:rsidRDefault="002167A9">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Почтовый адрес: 121357 г Москва, ул</w:t>
      </w:r>
      <w:r w:rsidR="00F02E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Верейская</w:t>
      </w:r>
      <w:proofErr w:type="spellEnd"/>
      <w:r>
        <w:rPr>
          <w:rFonts w:ascii="Times New Roman" w:eastAsia="Times New Roman" w:hAnsi="Times New Roman" w:cs="Times New Roman"/>
          <w:sz w:val="24"/>
          <w:szCs w:val="24"/>
        </w:rPr>
        <w:t xml:space="preserve">, д 29 </w:t>
      </w:r>
      <w:proofErr w:type="spellStart"/>
      <w:r>
        <w:rPr>
          <w:rFonts w:ascii="Times New Roman" w:eastAsia="Times New Roman" w:hAnsi="Times New Roman" w:cs="Times New Roman"/>
          <w:sz w:val="24"/>
          <w:szCs w:val="24"/>
        </w:rPr>
        <w:t>стр</w:t>
      </w:r>
      <w:proofErr w:type="spellEnd"/>
      <w:r>
        <w:rPr>
          <w:rFonts w:ascii="Times New Roman" w:eastAsia="Times New Roman" w:hAnsi="Times New Roman" w:cs="Times New Roman"/>
          <w:sz w:val="24"/>
          <w:szCs w:val="24"/>
        </w:rPr>
        <w:t xml:space="preserve"> 134, этаж 7, комната 5</w:t>
      </w:r>
    </w:p>
    <w:p w14:paraId="4838A158" w14:textId="77777777" w:rsidR="005A2165" w:rsidRDefault="002167A9">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ИНН 7731289285</w:t>
      </w:r>
    </w:p>
    <w:p w14:paraId="3F927892" w14:textId="77777777" w:rsidR="005A2165" w:rsidRDefault="002167A9">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Банк ПАО СБЕРБАНК</w:t>
      </w:r>
    </w:p>
    <w:p w14:paraId="71285D71" w14:textId="77777777" w:rsidR="005A2165" w:rsidRDefault="002167A9">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Расчетный счет 40702810838000127916</w:t>
      </w:r>
    </w:p>
    <w:p w14:paraId="3495A12D" w14:textId="77777777" w:rsidR="005A2165" w:rsidRDefault="002167A9">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БИК 044525225</w:t>
      </w:r>
    </w:p>
    <w:p w14:paraId="6B550F31" w14:textId="77777777" w:rsidR="005A2165" w:rsidRDefault="002167A9">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Корр. счет 30101810400000000225</w:t>
      </w:r>
    </w:p>
    <w:p w14:paraId="3934AE75" w14:textId="77777777" w:rsidR="005A2165" w:rsidRDefault="002167A9">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ОГРН 1157746725047</w:t>
      </w:r>
    </w:p>
    <w:p w14:paraId="35158876" w14:textId="77777777" w:rsidR="005A2165" w:rsidRDefault="002167A9">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КПП 997750001</w:t>
      </w:r>
    </w:p>
    <w:p w14:paraId="1620D510" w14:textId="77777777" w:rsidR="005A2165" w:rsidRDefault="002167A9">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Генеральный </w:t>
      </w:r>
      <w:proofErr w:type="gramStart"/>
      <w:r>
        <w:rPr>
          <w:rFonts w:ascii="Times New Roman" w:eastAsia="Times New Roman" w:hAnsi="Times New Roman" w:cs="Times New Roman"/>
          <w:sz w:val="24"/>
          <w:szCs w:val="24"/>
        </w:rPr>
        <w:t>директор  Смирнов</w:t>
      </w:r>
      <w:proofErr w:type="gramEnd"/>
      <w:r>
        <w:rPr>
          <w:rFonts w:ascii="Times New Roman" w:eastAsia="Times New Roman" w:hAnsi="Times New Roman" w:cs="Times New Roman"/>
          <w:sz w:val="24"/>
          <w:szCs w:val="24"/>
        </w:rPr>
        <w:t xml:space="preserve"> Александр Владимирович</w:t>
      </w:r>
    </w:p>
    <w:p w14:paraId="049A7127" w14:textId="77777777" w:rsidR="005A2165" w:rsidRDefault="005A2165">
      <w:pPr>
        <w:spacing w:after="0" w:line="240" w:lineRule="auto"/>
        <w:ind w:left="142"/>
        <w:rPr>
          <w:rFonts w:ascii="Times New Roman" w:eastAsia="Times New Roman" w:hAnsi="Times New Roman" w:cs="Times New Roman"/>
          <w:sz w:val="24"/>
          <w:szCs w:val="24"/>
        </w:rPr>
      </w:pPr>
    </w:p>
    <w:p w14:paraId="33F38A55" w14:textId="77777777" w:rsidR="005A2165" w:rsidRDefault="005A2165">
      <w:pPr>
        <w:spacing w:after="0" w:line="240" w:lineRule="auto"/>
        <w:ind w:left="142"/>
        <w:rPr>
          <w:rFonts w:ascii="Times New Roman" w:eastAsia="Times New Roman" w:hAnsi="Times New Roman" w:cs="Times New Roman"/>
          <w:sz w:val="24"/>
          <w:szCs w:val="24"/>
        </w:rPr>
      </w:pPr>
    </w:p>
    <w:p w14:paraId="210EBC51" w14:textId="77777777" w:rsidR="005A2165" w:rsidRDefault="005A2165">
      <w:pPr>
        <w:spacing w:after="0" w:line="240" w:lineRule="auto"/>
        <w:ind w:left="142"/>
        <w:rPr>
          <w:rFonts w:ascii="Times New Roman" w:eastAsia="Times New Roman" w:hAnsi="Times New Roman" w:cs="Times New Roman"/>
          <w:sz w:val="24"/>
          <w:szCs w:val="24"/>
        </w:rPr>
      </w:pPr>
    </w:p>
    <w:p w14:paraId="4D5B364F" w14:textId="77777777" w:rsidR="005A2165" w:rsidRDefault="005A2165">
      <w:pPr>
        <w:spacing w:after="0" w:line="240" w:lineRule="auto"/>
        <w:ind w:left="142"/>
        <w:rPr>
          <w:rFonts w:ascii="Times New Roman" w:eastAsia="Times New Roman" w:hAnsi="Times New Roman" w:cs="Times New Roman"/>
          <w:sz w:val="24"/>
          <w:szCs w:val="24"/>
        </w:rPr>
      </w:pPr>
    </w:p>
    <w:p w14:paraId="3F3F4818" w14:textId="77777777" w:rsidR="005A2165" w:rsidRDefault="002167A9">
      <w:pPr>
        <w:jc w:val="center"/>
        <w:rPr>
          <w:rFonts w:ascii="Times New Roman" w:eastAsia="Times New Roman" w:hAnsi="Times New Roman" w:cs="Times New Roman"/>
          <w:sz w:val="24"/>
          <w:szCs w:val="24"/>
        </w:rPr>
      </w:pPr>
      <w:r>
        <w:rPr>
          <w:noProof/>
        </w:rPr>
        <w:drawing>
          <wp:anchor distT="0" distB="0" distL="0" distR="0" simplePos="0" relativeHeight="251658240" behindDoc="1" locked="0" layoutInCell="1" hidden="0" allowOverlap="1" wp14:anchorId="6F10C402" wp14:editId="713C7490">
            <wp:simplePos x="0" y="0"/>
            <wp:positionH relativeFrom="column">
              <wp:posOffset>2834640</wp:posOffset>
            </wp:positionH>
            <wp:positionV relativeFrom="paragraph">
              <wp:posOffset>23956</wp:posOffset>
            </wp:positionV>
            <wp:extent cx="2397871" cy="1339451"/>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8"/>
                    <a:srcRect/>
                    <a:stretch>
                      <a:fillRect/>
                    </a:stretch>
                  </pic:blipFill>
                  <pic:spPr>
                    <a:xfrm>
                      <a:off x="0" y="0"/>
                      <a:ext cx="2397871" cy="1339451"/>
                    </a:xfrm>
                    <a:prstGeom prst="rect">
                      <a:avLst/>
                    </a:prstGeom>
                    <a:ln/>
                  </pic:spPr>
                </pic:pic>
              </a:graphicData>
            </a:graphic>
          </wp:anchor>
        </w:drawing>
      </w:r>
    </w:p>
    <w:p w14:paraId="79BDA0EC" w14:textId="77777777" w:rsidR="005A2165" w:rsidRDefault="002167A9">
      <w:pPr>
        <w:tabs>
          <w:tab w:val="right" w:pos="9348"/>
        </w:tabs>
        <w:rPr>
          <w:rFonts w:ascii="Times New Roman" w:eastAsia="Times New Roman" w:hAnsi="Times New Roman" w:cs="Times New Roman"/>
          <w:sz w:val="24"/>
          <w:szCs w:val="24"/>
        </w:rPr>
      </w:pPr>
      <w:r>
        <w:rPr>
          <w:rFonts w:ascii="Times New Roman" w:eastAsia="Times New Roman" w:hAnsi="Times New Roman" w:cs="Times New Roman"/>
          <w:sz w:val="24"/>
          <w:szCs w:val="24"/>
        </w:rPr>
        <w:t>Генеральный директор</w:t>
      </w:r>
    </w:p>
    <w:p w14:paraId="7AD386A0" w14:textId="77777777" w:rsidR="005A2165" w:rsidRDefault="002167A9">
      <w:pPr>
        <w:tabs>
          <w:tab w:val="right" w:pos="9348"/>
        </w:tabs>
        <w:rPr>
          <w:rFonts w:ascii="Times New Roman" w:eastAsia="Times New Roman" w:hAnsi="Times New Roman" w:cs="Times New Roman"/>
          <w:sz w:val="24"/>
          <w:szCs w:val="24"/>
        </w:rPr>
      </w:pPr>
      <w:r>
        <w:rPr>
          <w:rFonts w:ascii="Times New Roman" w:eastAsia="Times New Roman" w:hAnsi="Times New Roman" w:cs="Times New Roman"/>
          <w:sz w:val="24"/>
          <w:szCs w:val="24"/>
        </w:rPr>
        <w:t>ООО «Ашманов и партнеры»</w:t>
      </w:r>
      <w:r>
        <w:rPr>
          <w:rFonts w:ascii="Times New Roman" w:eastAsia="Times New Roman" w:hAnsi="Times New Roman" w:cs="Times New Roman"/>
          <w:sz w:val="24"/>
          <w:szCs w:val="24"/>
        </w:rPr>
        <w:tab/>
      </w:r>
    </w:p>
    <w:p w14:paraId="1FE0A2EF" w14:textId="77777777" w:rsidR="005A2165" w:rsidRDefault="005A2165">
      <w:pPr>
        <w:tabs>
          <w:tab w:val="right" w:pos="9348"/>
        </w:tabs>
        <w:rPr>
          <w:rFonts w:ascii="Times New Roman" w:eastAsia="Times New Roman" w:hAnsi="Times New Roman" w:cs="Times New Roman"/>
          <w:sz w:val="24"/>
          <w:szCs w:val="24"/>
        </w:rPr>
      </w:pPr>
    </w:p>
    <w:p w14:paraId="07D77994" w14:textId="77777777" w:rsidR="005A2165" w:rsidRDefault="002167A9">
      <w:pPr>
        <w:widowControl w:val="0"/>
        <w:spacing w:before="480"/>
        <w:ind w:left="142"/>
        <w:rPr>
          <w:rFonts w:ascii="Times New Roman" w:eastAsia="Times New Roman" w:hAnsi="Times New Roman" w:cs="Times New Roman"/>
          <w:sz w:val="24"/>
          <w:szCs w:val="24"/>
        </w:rPr>
      </w:pPr>
      <w:r>
        <w:br w:type="page"/>
      </w:r>
    </w:p>
    <w:p w14:paraId="705FD291" w14:textId="77777777" w:rsidR="005A2165" w:rsidRDefault="002167A9">
      <w:pPr>
        <w:tabs>
          <w:tab w:val="right" w:pos="9348"/>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Смирнов А. В.</w:t>
      </w:r>
    </w:p>
    <w:p w14:paraId="271E0089" w14:textId="77777777" w:rsidR="005A2165" w:rsidRDefault="002167A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 1 к ПУБЛИЧНОЙ ОФЕРТЕ </w:t>
      </w:r>
    </w:p>
    <w:p w14:paraId="450744FC" w14:textId="0296050E" w:rsidR="005A2165" w:rsidRDefault="002167A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для участия в Optimization</w:t>
      </w:r>
      <w:r w:rsidR="00273DAB">
        <w:rPr>
          <w:rFonts w:ascii="Times New Roman" w:eastAsia="Times New Roman" w:hAnsi="Times New Roman" w:cs="Times New Roman"/>
          <w:sz w:val="24"/>
          <w:szCs w:val="24"/>
        </w:rPr>
        <w:t>-</w:t>
      </w:r>
      <w:r>
        <w:rPr>
          <w:rFonts w:ascii="Times New Roman" w:eastAsia="Times New Roman" w:hAnsi="Times New Roman" w:cs="Times New Roman"/>
          <w:sz w:val="24"/>
          <w:szCs w:val="24"/>
        </w:rPr>
        <w:t>202</w:t>
      </w:r>
      <w:r w:rsidR="00273DAB">
        <w:rPr>
          <w:rFonts w:ascii="Times New Roman" w:eastAsia="Times New Roman" w:hAnsi="Times New Roman" w:cs="Times New Roman"/>
          <w:sz w:val="24"/>
          <w:szCs w:val="24"/>
        </w:rPr>
        <w:t>4</w:t>
      </w:r>
    </w:p>
    <w:p w14:paraId="42EE60BF" w14:textId="77777777" w:rsidR="005A2165" w:rsidRDefault="005A2165">
      <w:pPr>
        <w:rPr>
          <w:rFonts w:ascii="Times New Roman" w:eastAsia="Times New Roman" w:hAnsi="Times New Roman" w:cs="Times New Roman"/>
          <w:sz w:val="24"/>
          <w:szCs w:val="24"/>
        </w:rPr>
      </w:pPr>
    </w:p>
    <w:p w14:paraId="4E025A20" w14:textId="77777777" w:rsidR="005A2165" w:rsidRDefault="00216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СОГЛАСИЕ НА ХРАНЕНИЕ И ОБРАБОТКУ ПЕРСОНАЛЬНЫХ ДАННЫХ № 1</w:t>
      </w:r>
    </w:p>
    <w:p w14:paraId="4B485631" w14:textId="77777777" w:rsidR="005A2165" w:rsidRDefault="00216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11F641A" w14:textId="77777777" w:rsidR="005A2165" w:rsidRDefault="00216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со статьей 9 Федерального закона «О персональных данных» вы даете свое согласие оператору персональных данных - Обществу с ограниченной ответственностью «Ашманов и партнеры» (ОГРН 1157746725047, адрес: 121357, Москва, Верейская 29с134, этаж 7, ком. 5, далее – «Общество»), - на:</w:t>
      </w:r>
    </w:p>
    <w:p w14:paraId="1C500C2B" w14:textId="77777777" w:rsidR="005A2165" w:rsidRDefault="00216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обработку ваших персональных данных, в том числе автоматизированную, включая сбор, систематизацию, накопление, хранение, в том числе в документах Общества, уточнение, использование, распространение, обезличивание, блокирование, уничтожение, запись на электронные носители и их хранение;</w:t>
      </w:r>
    </w:p>
    <w:p w14:paraId="45EF957A" w14:textId="77777777" w:rsidR="005A2165" w:rsidRDefault="00216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передачу ваших персональных данных и содержащих их документов следующим третьим лицам: налоговым органам, государственным внебюджетным фондам, иным органам государственной власти, уполномоченным на это законом, банкам (в целях соблюдения применимого законодательства);</w:t>
      </w:r>
    </w:p>
    <w:p w14:paraId="13464A95" w14:textId="77777777" w:rsidR="005A2165" w:rsidRDefault="00216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передачу ваших персональных данных и содержащих их документов с возможностью их последующей обработки, в том числе автоматизированной, и хранением в суды Российской Федерации, иностранные суды, третейские суды в случаях, когда это необходимого для разрешения споров между Обществом и третьими лицами (в том числе вами), в следующих целях:</w:t>
      </w:r>
    </w:p>
    <w:p w14:paraId="0AA7E0C4" w14:textId="77777777" w:rsidR="005A2165" w:rsidRDefault="00216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законодательства Российской Федерации, в том числе, но не исключительно, гражданского;</w:t>
      </w:r>
    </w:p>
    <w:p w14:paraId="6566803D" w14:textId="77777777" w:rsidR="005A2165" w:rsidRDefault="00216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исполнения настоящей Оферты;</w:t>
      </w:r>
    </w:p>
    <w:p w14:paraId="2852977A" w14:textId="77777777" w:rsidR="005A2165" w:rsidRDefault="00216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составление и сдача Обществом предусмотренной законом отчетности в налоговую службу и государственные внебюджетные фонды;</w:t>
      </w:r>
    </w:p>
    <w:p w14:paraId="0389EBB4" w14:textId="77777777" w:rsidR="005A2165" w:rsidRDefault="00216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разрешения споров между Обществом и третьими лицами.</w:t>
      </w:r>
    </w:p>
    <w:p w14:paraId="5D241DB3" w14:textId="77777777" w:rsidR="005A2165" w:rsidRDefault="00216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рамках настоящего Согласия под вашими персональными данными понимается следующее:</w:t>
      </w:r>
    </w:p>
    <w:p w14:paraId="4D94368A" w14:textId="77777777" w:rsidR="005A2165" w:rsidRDefault="002167A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фамилия, имя, отчество;</w:t>
      </w:r>
    </w:p>
    <w:p w14:paraId="49FD3628" w14:textId="77777777" w:rsidR="005A2165" w:rsidRDefault="002167A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мобильный телефон;</w:t>
      </w:r>
    </w:p>
    <w:p w14:paraId="12137733" w14:textId="77777777" w:rsidR="005A2165" w:rsidRDefault="002167A9" w:rsidP="00F53CB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адрес электронной почты;</w:t>
      </w:r>
    </w:p>
    <w:p w14:paraId="0FD08AC4" w14:textId="77777777" w:rsidR="005A2165" w:rsidRDefault="002167A9" w:rsidP="00F53CB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-должность;</w:t>
      </w:r>
    </w:p>
    <w:p w14:paraId="4E682D43" w14:textId="77777777" w:rsidR="005A2165" w:rsidRDefault="002167A9" w:rsidP="00F53CB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-компанию.</w:t>
      </w:r>
    </w:p>
    <w:p w14:paraId="0D9D35B0" w14:textId="77777777" w:rsidR="005A2165" w:rsidRDefault="00216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Настоящее Согласие дано на следующий срок: 25 лет.</w:t>
      </w:r>
    </w:p>
    <w:p w14:paraId="63216C50" w14:textId="77777777" w:rsidR="005A2165" w:rsidRDefault="00216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Настоящее Согласие может быть отозвано в любой момент путем предоставления Обществу заявления в простой письменной форме.</w:t>
      </w:r>
    </w:p>
    <w:p w14:paraId="14452EED" w14:textId="77777777" w:rsidR="005A2165" w:rsidRDefault="002167A9">
      <w:pPr>
        <w:tabs>
          <w:tab w:val="right" w:pos="9348"/>
        </w:tabs>
        <w:rPr>
          <w:rFonts w:ascii="Times New Roman" w:eastAsia="Times New Roman" w:hAnsi="Times New Roman" w:cs="Times New Roman"/>
          <w:sz w:val="24"/>
          <w:szCs w:val="24"/>
        </w:rPr>
      </w:pPr>
      <w:r>
        <w:br w:type="page"/>
      </w:r>
    </w:p>
    <w:p w14:paraId="3D260939" w14:textId="77777777" w:rsidR="005A2165" w:rsidRDefault="002167A9">
      <w:pPr>
        <w:ind w:firstLine="28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 2 к ПУБЛИЧНОЙ ОФЕРТЕ </w:t>
      </w:r>
    </w:p>
    <w:p w14:paraId="773CA25A" w14:textId="26764CCA" w:rsidR="005A2165" w:rsidRDefault="002167A9">
      <w:pPr>
        <w:ind w:firstLine="28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для участия в Optimization</w:t>
      </w:r>
      <w:r w:rsidR="00273DAB">
        <w:rPr>
          <w:rFonts w:ascii="Times New Roman" w:eastAsia="Times New Roman" w:hAnsi="Times New Roman" w:cs="Times New Roman"/>
          <w:sz w:val="24"/>
          <w:szCs w:val="24"/>
        </w:rPr>
        <w:t>-</w:t>
      </w:r>
      <w:r>
        <w:rPr>
          <w:rFonts w:ascii="Times New Roman" w:eastAsia="Times New Roman" w:hAnsi="Times New Roman" w:cs="Times New Roman"/>
          <w:sz w:val="24"/>
          <w:szCs w:val="24"/>
        </w:rPr>
        <w:t>202</w:t>
      </w:r>
      <w:r w:rsidR="00273DAB">
        <w:rPr>
          <w:rFonts w:ascii="Times New Roman" w:eastAsia="Times New Roman" w:hAnsi="Times New Roman" w:cs="Times New Roman"/>
          <w:sz w:val="24"/>
          <w:szCs w:val="24"/>
        </w:rPr>
        <w:t>4</w:t>
      </w:r>
    </w:p>
    <w:p w14:paraId="6C2D3DF2" w14:textId="77777777" w:rsidR="005A2165" w:rsidRDefault="005A2165">
      <w:pPr>
        <w:ind w:firstLine="284"/>
        <w:jc w:val="right"/>
        <w:rPr>
          <w:rFonts w:ascii="Times New Roman" w:eastAsia="Times New Roman" w:hAnsi="Times New Roman" w:cs="Times New Roman"/>
          <w:sz w:val="24"/>
          <w:szCs w:val="24"/>
        </w:rPr>
      </w:pPr>
    </w:p>
    <w:p w14:paraId="1EAE5272" w14:textId="77777777" w:rsidR="005A2165" w:rsidRDefault="00216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СОГЛАСИЕ НА ХРАНЕНИЕ И ОБРАБОТКУ ПЕРСОНАЛЬНЫХ ДАННЫХ № 2</w:t>
      </w:r>
    </w:p>
    <w:p w14:paraId="209D97B0" w14:textId="77777777" w:rsidR="005A2165" w:rsidRDefault="00216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8D0FE39" w14:textId="77777777" w:rsidR="005A2165" w:rsidRDefault="00216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со статьей 9 Федерального закона «О персональных данных» вы даете свое согласие оператору персональных данных - Обществу с ограниченной ответственностью «Ашманов и партнеры» (ОГРН 1157746725047, адрес: 121357, Москва, Верейская 29с134, этаж 7, ком. 5, далее – «Общество»), - на:</w:t>
      </w:r>
    </w:p>
    <w:p w14:paraId="64B5AEE4" w14:textId="77777777" w:rsidR="005A2165" w:rsidRDefault="00216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обработку ваших персональных данных, в том числе автоматизированную, включая сбор, систематизацию, накопление, хранение, в том числе в документах Общества, уточнение, использование, распространение, обезличивание, блокирование, уничтожение, запись на электронные носители и их хранение, </w:t>
      </w:r>
    </w:p>
    <w:p w14:paraId="29034708" w14:textId="2879198D" w:rsidR="005A2165" w:rsidRDefault="00216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распространение ваших персональных данных: фотографий, видеоматериалов - на следующих информационных ресурсах: </w:t>
      </w:r>
    </w:p>
    <w:p w14:paraId="7DC8CE73" w14:textId="48729CE4" w:rsidR="005A2165" w:rsidRDefault="0044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hyperlink r:id="rId19">
        <w:r w:rsidR="002167A9">
          <w:rPr>
            <w:rFonts w:ascii="Times New Roman" w:eastAsia="Times New Roman" w:hAnsi="Times New Roman" w:cs="Times New Roman"/>
            <w:color w:val="0563C1"/>
            <w:sz w:val="24"/>
            <w:szCs w:val="24"/>
            <w:u w:val="single"/>
          </w:rPr>
          <w:t>https://</w:t>
        </w:r>
      </w:hyperlink>
      <w:hyperlink r:id="rId20">
        <w:r w:rsidR="002167A9">
          <w:rPr>
            <w:rFonts w:ascii="Times New Roman" w:eastAsia="Times New Roman" w:hAnsi="Times New Roman" w:cs="Times New Roman"/>
            <w:color w:val="1155CC"/>
            <w:sz w:val="24"/>
            <w:szCs w:val="24"/>
            <w:u w:val="single"/>
          </w:rPr>
          <w:t>202</w:t>
        </w:r>
        <w:r w:rsidR="00584826">
          <w:rPr>
            <w:rFonts w:ascii="Times New Roman" w:eastAsia="Times New Roman" w:hAnsi="Times New Roman" w:cs="Times New Roman"/>
            <w:color w:val="1155CC"/>
            <w:sz w:val="24"/>
            <w:szCs w:val="24"/>
            <w:u w:val="single"/>
          </w:rPr>
          <w:t>4</w:t>
        </w:r>
        <w:r w:rsidR="002167A9">
          <w:rPr>
            <w:rFonts w:ascii="Times New Roman" w:eastAsia="Times New Roman" w:hAnsi="Times New Roman" w:cs="Times New Roman"/>
            <w:color w:val="1155CC"/>
            <w:sz w:val="24"/>
            <w:szCs w:val="24"/>
            <w:u w:val="single"/>
          </w:rPr>
          <w:t>.optimization.ru</w:t>
        </w:r>
      </w:hyperlink>
      <w:r w:rsidR="002167A9">
        <w:rPr>
          <w:rFonts w:ascii="Times New Roman" w:eastAsia="Times New Roman" w:hAnsi="Times New Roman" w:cs="Times New Roman"/>
          <w:sz w:val="24"/>
          <w:szCs w:val="24"/>
        </w:rPr>
        <w:t xml:space="preserve">; </w:t>
      </w:r>
    </w:p>
    <w:p w14:paraId="1BA51C19" w14:textId="77777777" w:rsidR="005A2165" w:rsidRDefault="0044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hyperlink r:id="rId21">
        <w:r w:rsidR="002167A9">
          <w:rPr>
            <w:rFonts w:ascii="Times New Roman" w:eastAsia="Times New Roman" w:hAnsi="Times New Roman" w:cs="Times New Roman"/>
            <w:color w:val="0563C1"/>
            <w:sz w:val="24"/>
            <w:szCs w:val="24"/>
            <w:u w:val="single"/>
          </w:rPr>
          <w:t>https://vk.com/ashmanovandpartners</w:t>
        </w:r>
      </w:hyperlink>
      <w:r w:rsidR="002167A9">
        <w:rPr>
          <w:rFonts w:ascii="Times New Roman" w:eastAsia="Times New Roman" w:hAnsi="Times New Roman" w:cs="Times New Roman"/>
          <w:sz w:val="24"/>
          <w:szCs w:val="24"/>
        </w:rPr>
        <w:t>;</w:t>
      </w:r>
    </w:p>
    <w:p w14:paraId="2833AA8C" w14:textId="77777777" w:rsidR="005A2165" w:rsidRDefault="0044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hyperlink r:id="rId22">
        <w:r w:rsidR="002167A9">
          <w:rPr>
            <w:rFonts w:ascii="Times New Roman" w:eastAsia="Times New Roman" w:hAnsi="Times New Roman" w:cs="Times New Roman"/>
            <w:color w:val="0563C1"/>
            <w:sz w:val="24"/>
            <w:szCs w:val="24"/>
            <w:u w:val="single"/>
          </w:rPr>
          <w:t>https://vk.com/optimizationru</w:t>
        </w:r>
      </w:hyperlink>
      <w:r w:rsidR="002167A9">
        <w:rPr>
          <w:rFonts w:ascii="Times New Roman" w:eastAsia="Times New Roman" w:hAnsi="Times New Roman" w:cs="Times New Roman"/>
          <w:sz w:val="24"/>
          <w:szCs w:val="24"/>
        </w:rPr>
        <w:t>;</w:t>
      </w:r>
    </w:p>
    <w:p w14:paraId="612290ED" w14:textId="77777777" w:rsidR="005A2165" w:rsidRDefault="0044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hyperlink r:id="rId23">
        <w:r w:rsidR="002167A9">
          <w:rPr>
            <w:rFonts w:ascii="Times New Roman" w:eastAsia="Times New Roman" w:hAnsi="Times New Roman" w:cs="Times New Roman"/>
            <w:color w:val="0563C1"/>
            <w:sz w:val="24"/>
            <w:szCs w:val="24"/>
            <w:u w:val="single"/>
          </w:rPr>
          <w:t>https://www.ashmanov.com/</w:t>
        </w:r>
      </w:hyperlink>
      <w:r w:rsidR="002167A9">
        <w:rPr>
          <w:rFonts w:ascii="Times New Roman" w:eastAsia="Times New Roman" w:hAnsi="Times New Roman" w:cs="Times New Roman"/>
          <w:sz w:val="24"/>
          <w:szCs w:val="24"/>
        </w:rPr>
        <w:t xml:space="preserve"> </w:t>
      </w:r>
    </w:p>
    <w:p w14:paraId="061ECCA9" w14:textId="77777777" w:rsidR="005A2165" w:rsidRDefault="00216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следующих целях:</w:t>
      </w:r>
    </w:p>
    <w:p w14:paraId="669E2CD5" w14:textId="77777777" w:rsidR="005A2165" w:rsidRDefault="00216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соблюдение российского законодательства;</w:t>
      </w:r>
    </w:p>
    <w:p w14:paraId="5D2AE57B" w14:textId="27EEBEF9" w:rsidR="005A2165" w:rsidRDefault="00216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информирование неопределенного круга лиц о проведении мероприятия Optimization</w:t>
      </w:r>
      <w:r w:rsidR="00584826">
        <w:rPr>
          <w:rFonts w:ascii="Times New Roman" w:eastAsia="Times New Roman" w:hAnsi="Times New Roman" w:cs="Times New Roman"/>
          <w:sz w:val="24"/>
          <w:szCs w:val="24"/>
        </w:rPr>
        <w:t>-2024</w:t>
      </w:r>
      <w:r>
        <w:rPr>
          <w:rFonts w:ascii="Times New Roman" w:eastAsia="Times New Roman" w:hAnsi="Times New Roman" w:cs="Times New Roman"/>
          <w:sz w:val="24"/>
          <w:szCs w:val="24"/>
        </w:rPr>
        <w:t xml:space="preserve"> и вечернем приеме (</w:t>
      </w:r>
      <w:r w:rsidR="00584826">
        <w:rPr>
          <w:rFonts w:ascii="Times New Roman" w:eastAsia="Times New Roman" w:hAnsi="Times New Roman" w:cs="Times New Roman"/>
          <w:sz w:val="24"/>
          <w:szCs w:val="24"/>
        </w:rPr>
        <w:t>Вечеринка</w:t>
      </w:r>
      <w:r>
        <w:rPr>
          <w:rFonts w:ascii="Times New Roman" w:eastAsia="Times New Roman" w:hAnsi="Times New Roman" w:cs="Times New Roman"/>
          <w:sz w:val="24"/>
          <w:szCs w:val="24"/>
        </w:rPr>
        <w:t>) после мероприятия.</w:t>
      </w:r>
    </w:p>
    <w:p w14:paraId="51B2946C" w14:textId="77777777" w:rsidR="005A2165" w:rsidRDefault="00216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Настоящее согласие дано на следующий срок: бессрочно.</w:t>
      </w:r>
    </w:p>
    <w:p w14:paraId="4AF4CCEC" w14:textId="77777777" w:rsidR="005A2165" w:rsidRDefault="00216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Настоящее согласие может быть отозвано мной в любой момент путем предоставления Обществу заявления в простой письменной форме.</w:t>
      </w:r>
    </w:p>
    <w:p w14:paraId="2C6663D6" w14:textId="77777777" w:rsidR="005A2165" w:rsidRDefault="005A2165">
      <w:pPr>
        <w:spacing w:after="0" w:line="240" w:lineRule="auto"/>
        <w:rPr>
          <w:rFonts w:ascii="Times New Roman" w:eastAsia="Times New Roman" w:hAnsi="Times New Roman" w:cs="Times New Roman"/>
          <w:sz w:val="24"/>
          <w:szCs w:val="24"/>
        </w:rPr>
      </w:pPr>
    </w:p>
    <w:sectPr w:rsidR="005A2165">
      <w:headerReference w:type="even" r:id="rId24"/>
      <w:headerReference w:type="default" r:id="rId25"/>
      <w:headerReference w:type="first" r:id="rId26"/>
      <w:pgSz w:w="11900" w:h="16840"/>
      <w:pgMar w:top="1843"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2D7E0" w14:textId="77777777" w:rsidR="00442012" w:rsidRDefault="00442012">
      <w:pPr>
        <w:spacing w:after="0" w:line="240" w:lineRule="auto"/>
      </w:pPr>
      <w:r>
        <w:separator/>
      </w:r>
    </w:p>
  </w:endnote>
  <w:endnote w:type="continuationSeparator" w:id="0">
    <w:p w14:paraId="31E5B984" w14:textId="77777777" w:rsidR="00442012" w:rsidRDefault="00442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irce Light">
    <w:altName w:val="Calibri"/>
    <w:panose1 w:val="020B0604020202020204"/>
    <w:charset w:val="00"/>
    <w:family w:val="auto"/>
    <w:pitch w:val="default"/>
  </w:font>
  <w:font w:name="Circe ExtraBold">
    <w:altName w:val="Calibri"/>
    <w:panose1 w:val="020B0604020202020204"/>
    <w:charset w:val="00"/>
    <w:family w:val="auto"/>
    <w:pitch w:val="default"/>
  </w:font>
  <w:font w:name="Circe Bold">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irce Extra Light">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7A318" w14:textId="77777777" w:rsidR="00442012" w:rsidRDefault="00442012">
      <w:pPr>
        <w:spacing w:after="0" w:line="240" w:lineRule="auto"/>
      </w:pPr>
      <w:r>
        <w:separator/>
      </w:r>
    </w:p>
  </w:footnote>
  <w:footnote w:type="continuationSeparator" w:id="0">
    <w:p w14:paraId="7FC65909" w14:textId="77777777" w:rsidR="00442012" w:rsidRDefault="00442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5177" w14:textId="77777777" w:rsidR="005A2165" w:rsidRDefault="002167A9">
    <w:pPr>
      <w:pBdr>
        <w:top w:val="nil"/>
        <w:left w:val="nil"/>
        <w:bottom w:val="nil"/>
        <w:right w:val="nil"/>
        <w:between w:val="nil"/>
      </w:pBdr>
      <w:tabs>
        <w:tab w:val="center" w:pos="4677"/>
        <w:tab w:val="right" w:pos="9355"/>
      </w:tabs>
      <w:spacing w:after="0"/>
      <w:rPr>
        <w:color w:val="000000"/>
      </w:rPr>
    </w:pPr>
    <w:r>
      <w:rPr>
        <w:color w:val="000000"/>
      </w:rPr>
      <w:fldChar w:fldCharType="begin"/>
    </w:r>
    <w:r>
      <w:rPr>
        <w:color w:val="000000"/>
      </w:rPr>
      <w:instrText>PAGE</w:instrText>
    </w:r>
    <w:r>
      <w:rPr>
        <w:color w:val="000000"/>
      </w:rPr>
      <w:fldChar w:fldCharType="end"/>
    </w:r>
  </w:p>
  <w:p w14:paraId="672717F2" w14:textId="77777777" w:rsidR="005A2165" w:rsidRDefault="005A2165">
    <w:pPr>
      <w:pBdr>
        <w:top w:val="nil"/>
        <w:left w:val="nil"/>
        <w:bottom w:val="nil"/>
        <w:right w:val="nil"/>
        <w:between w:val="nil"/>
      </w:pBdr>
      <w:tabs>
        <w:tab w:val="center" w:pos="4677"/>
        <w:tab w:val="right" w:pos="9355"/>
      </w:tabs>
      <w:spacing w:after="0"/>
      <w:ind w:firstLine="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2105" w14:textId="674E1ABE" w:rsidR="005A2165" w:rsidRDefault="0078540E">
    <w:pPr>
      <w:pBdr>
        <w:top w:val="nil"/>
        <w:left w:val="nil"/>
        <w:bottom w:val="nil"/>
        <w:right w:val="nil"/>
        <w:between w:val="nil"/>
      </w:pBdr>
      <w:tabs>
        <w:tab w:val="center" w:pos="4677"/>
        <w:tab w:val="right" w:pos="9355"/>
      </w:tabs>
      <w:spacing w:after="0"/>
      <w:jc w:val="center"/>
      <w:rPr>
        <w:rFonts w:ascii="Circe Extra Light" w:eastAsia="Circe Extra Light" w:hAnsi="Circe Extra Light" w:cs="Circe Extra Light"/>
        <w:color w:val="000000"/>
        <w:sz w:val="52"/>
        <w:szCs w:val="52"/>
      </w:rPr>
    </w:pPr>
    <w:r>
      <w:rPr>
        <w:noProof/>
      </w:rPr>
      <w:drawing>
        <wp:anchor distT="0" distB="0" distL="114300" distR="114300" simplePos="0" relativeHeight="251659264" behindDoc="0" locked="0" layoutInCell="1" hidden="0" allowOverlap="1" wp14:anchorId="39986939" wp14:editId="7EE1AA07">
          <wp:simplePos x="0" y="0"/>
          <wp:positionH relativeFrom="column">
            <wp:posOffset>5111750</wp:posOffset>
          </wp:positionH>
          <wp:positionV relativeFrom="paragraph">
            <wp:posOffset>-179655</wp:posOffset>
          </wp:positionV>
          <wp:extent cx="810325" cy="61912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10325" cy="619125"/>
                  </a:xfrm>
                  <a:prstGeom prst="rect">
                    <a:avLst/>
                  </a:prstGeom>
                  <a:ln/>
                </pic:spPr>
              </pic:pic>
            </a:graphicData>
          </a:graphic>
        </wp:anchor>
      </w:drawing>
    </w:r>
    <w:r w:rsidR="002167A9">
      <w:rPr>
        <w:rFonts w:ascii="Circe Extra Light" w:eastAsia="Circe Extra Light" w:hAnsi="Circe Extra Light" w:cs="Circe Extra Light"/>
        <w:color w:val="000000"/>
        <w:sz w:val="52"/>
        <w:szCs w:val="52"/>
      </w:rPr>
      <w:fldChar w:fldCharType="begin"/>
    </w:r>
    <w:r w:rsidR="002167A9">
      <w:rPr>
        <w:rFonts w:ascii="Circe Extra Light" w:eastAsia="Circe Extra Light" w:hAnsi="Circe Extra Light" w:cs="Circe Extra Light"/>
        <w:color w:val="000000"/>
        <w:sz w:val="52"/>
        <w:szCs w:val="52"/>
      </w:rPr>
      <w:instrText>PAGE</w:instrText>
    </w:r>
    <w:r w:rsidR="002167A9">
      <w:rPr>
        <w:rFonts w:ascii="Circe Extra Light" w:eastAsia="Circe Extra Light" w:hAnsi="Circe Extra Light" w:cs="Circe Extra Light"/>
        <w:color w:val="000000"/>
        <w:sz w:val="52"/>
        <w:szCs w:val="52"/>
      </w:rPr>
      <w:fldChar w:fldCharType="separate"/>
    </w:r>
    <w:r w:rsidR="00230CB0">
      <w:rPr>
        <w:rFonts w:ascii="Circe Extra Light" w:eastAsia="Circe Extra Light" w:hAnsi="Circe Extra Light" w:cs="Circe Extra Light"/>
        <w:noProof/>
        <w:color w:val="000000"/>
        <w:sz w:val="52"/>
        <w:szCs w:val="52"/>
      </w:rPr>
      <w:t>3</w:t>
    </w:r>
    <w:r w:rsidR="002167A9">
      <w:rPr>
        <w:rFonts w:ascii="Circe Extra Light" w:eastAsia="Circe Extra Light" w:hAnsi="Circe Extra Light" w:cs="Circe Extra Light"/>
        <w:color w:val="000000"/>
        <w:sz w:val="52"/>
        <w:szCs w:val="52"/>
      </w:rPr>
      <w:fldChar w:fldCharType="end"/>
    </w:r>
    <w:r w:rsidR="002167A9">
      <w:rPr>
        <w:noProof/>
      </w:rPr>
      <mc:AlternateContent>
        <mc:Choice Requires="wps">
          <w:drawing>
            <wp:anchor distT="0" distB="0" distL="114300" distR="114300" simplePos="0" relativeHeight="251658240" behindDoc="0" locked="0" layoutInCell="1" hidden="0" allowOverlap="1" wp14:anchorId="54EED6D1" wp14:editId="77D02341">
              <wp:simplePos x="0" y="0"/>
              <wp:positionH relativeFrom="column">
                <wp:posOffset>1</wp:posOffset>
              </wp:positionH>
              <wp:positionV relativeFrom="paragraph">
                <wp:posOffset>27533</wp:posOffset>
              </wp:positionV>
              <wp:extent cx="2714625" cy="398651"/>
              <wp:effectExtent l="0" t="0" r="3175" b="8255"/>
              <wp:wrapNone/>
              <wp:docPr id="3" name="Прямоугольник 3"/>
              <wp:cNvGraphicFramePr/>
              <a:graphic xmlns:a="http://schemas.openxmlformats.org/drawingml/2006/main">
                <a:graphicData uri="http://schemas.microsoft.com/office/word/2010/wordprocessingShape">
                  <wps:wsp>
                    <wps:cNvSpPr/>
                    <wps:spPr>
                      <a:xfrm>
                        <a:off x="3993450" y="3589500"/>
                        <a:ext cx="2705100" cy="381000"/>
                      </a:xfrm>
                      <a:prstGeom prst="rect">
                        <a:avLst/>
                      </a:prstGeom>
                      <a:noFill/>
                      <a:ln>
                        <a:noFill/>
                      </a:ln>
                    </wps:spPr>
                    <wps:txbx>
                      <w:txbxContent>
                        <w:p w14:paraId="79FB306C" w14:textId="739CB32C" w:rsidR="005A2165" w:rsidRPr="006F7E3A" w:rsidRDefault="002167A9">
                          <w:pPr>
                            <w:spacing w:after="0"/>
                            <w:textDirection w:val="btLr"/>
                          </w:pPr>
                          <w:r w:rsidRPr="006F7E3A">
                            <w:rPr>
                              <w:smallCaps/>
                              <w:color w:val="000000"/>
                              <w:sz w:val="18"/>
                            </w:rPr>
                            <w:t>202</w:t>
                          </w:r>
                          <w:r w:rsidR="006F7E3A" w:rsidRPr="006F7E3A">
                            <w:rPr>
                              <w:smallCaps/>
                              <w:color w:val="000000"/>
                              <w:sz w:val="18"/>
                            </w:rPr>
                            <w:t>4</w:t>
                          </w:r>
                          <w:r w:rsidRPr="006F7E3A">
                            <w:rPr>
                              <w:smallCaps/>
                              <w:color w:val="000000"/>
                              <w:sz w:val="18"/>
                            </w:rPr>
                            <w:t>.OPTIMIZATION.RU</w:t>
                          </w:r>
                        </w:p>
                        <w:p w14:paraId="347D93D3" w14:textId="7B0A05B6" w:rsidR="005A2165" w:rsidRDefault="006F7E3A">
                          <w:pPr>
                            <w:spacing w:after="0" w:line="215" w:lineRule="auto"/>
                            <w:textDirection w:val="btLr"/>
                          </w:pPr>
                          <w:r w:rsidRPr="006F7E3A">
                            <w:rPr>
                              <w:smallCaps/>
                              <w:color w:val="000000"/>
                              <w:sz w:val="18"/>
                            </w:rPr>
                            <w:t>03</w:t>
                          </w:r>
                          <w:r w:rsidR="002167A9" w:rsidRPr="006F7E3A">
                            <w:rPr>
                              <w:smallCaps/>
                              <w:color w:val="000000"/>
                              <w:sz w:val="18"/>
                            </w:rPr>
                            <w:t xml:space="preserve">, </w:t>
                          </w:r>
                          <w:r w:rsidRPr="006F7E3A">
                            <w:rPr>
                              <w:smallCaps/>
                              <w:color w:val="000000"/>
                              <w:sz w:val="18"/>
                            </w:rPr>
                            <w:t>17</w:t>
                          </w:r>
                          <w:r w:rsidR="002167A9" w:rsidRPr="006F7E3A">
                            <w:rPr>
                              <w:smallCaps/>
                              <w:color w:val="000000"/>
                              <w:sz w:val="18"/>
                            </w:rPr>
                            <w:t>—</w:t>
                          </w:r>
                          <w:r w:rsidRPr="006F7E3A">
                            <w:rPr>
                              <w:smallCaps/>
                              <w:color w:val="000000"/>
                              <w:sz w:val="18"/>
                            </w:rPr>
                            <w:t>18</w:t>
                          </w:r>
                          <w:r w:rsidR="002167A9" w:rsidRPr="006F7E3A">
                            <w:rPr>
                              <w:smallCaps/>
                              <w:color w:val="000000"/>
                              <w:sz w:val="18"/>
                            </w:rPr>
                            <w:t xml:space="preserve"> ОКТЯБРЯ 202</w:t>
                          </w:r>
                          <w:r w:rsidR="0078540E">
                            <w:rPr>
                              <w:smallCaps/>
                              <w:color w:val="000000"/>
                              <w:sz w:val="18"/>
                            </w:rPr>
                            <w:t>4</w:t>
                          </w:r>
                        </w:p>
                        <w:p w14:paraId="509CD167" w14:textId="77777777" w:rsidR="005A2165" w:rsidRDefault="005A2165">
                          <w:pPr>
                            <w:spacing w:after="0" w:line="215" w:lineRule="auto"/>
                            <w:textDirection w:val="btLr"/>
                          </w:pPr>
                        </w:p>
                      </w:txbxContent>
                    </wps:txbx>
                    <wps:bodyPr spcFirstLastPara="1" wrap="square" lIns="0" tIns="0" rIns="0" bIns="0" anchor="t" anchorCtr="0">
                      <a:noAutofit/>
                    </wps:bodyPr>
                  </wps:wsp>
                </a:graphicData>
              </a:graphic>
            </wp:anchor>
          </w:drawing>
        </mc:Choice>
        <mc:Fallback xmlns:oel="http://schemas.microsoft.com/office/2019/extlst">
          <w:pict>
            <v:rect w14:anchorId="54EED6D1" id="Прямоугольник 3" o:spid="_x0000_s1026" style="position:absolute;left:0;text-align:left;margin-left:0;margin-top:2.15pt;width:213.75pt;height:31.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" filled="f" stroked="f">
              <v:textbox inset="0,0,0,0">
                <w:txbxContent>
                  <w:p w14:paraId="79FB306C" w14:textId="739CB32C" w:rsidR="005A2165" w:rsidRPr="006F7E3A" w:rsidRDefault="002167A9">
                    <w:pPr>
                      <w:spacing w:after="0"/>
                      <w:textDirection w:val="btLr"/>
                    </w:pPr>
                    <w:r w:rsidRPr="006F7E3A">
                      <w:rPr>
                        <w:smallCaps/>
                        <w:color w:val="000000"/>
                        <w:sz w:val="18"/>
                      </w:rPr>
                      <w:t>202</w:t>
                    </w:r>
                    <w:r w:rsidR="006F7E3A" w:rsidRPr="006F7E3A">
                      <w:rPr>
                        <w:smallCaps/>
                        <w:color w:val="000000"/>
                        <w:sz w:val="18"/>
                      </w:rPr>
                      <w:t>4</w:t>
                    </w:r>
                    <w:r w:rsidRPr="006F7E3A">
                      <w:rPr>
                        <w:smallCaps/>
                        <w:color w:val="000000"/>
                        <w:sz w:val="18"/>
                      </w:rPr>
                      <w:t>.OPTIMIZATION.RU</w:t>
                    </w:r>
                  </w:p>
                  <w:p w14:paraId="347D93D3" w14:textId="7B0A05B6" w:rsidR="005A2165" w:rsidRDefault="006F7E3A">
                    <w:pPr>
                      <w:spacing w:after="0" w:line="215" w:lineRule="auto"/>
                      <w:textDirection w:val="btLr"/>
                    </w:pPr>
                    <w:r w:rsidRPr="006F7E3A">
                      <w:rPr>
                        <w:smallCaps/>
                        <w:color w:val="000000"/>
                        <w:sz w:val="18"/>
                      </w:rPr>
                      <w:t>03</w:t>
                    </w:r>
                    <w:r w:rsidR="002167A9" w:rsidRPr="006F7E3A">
                      <w:rPr>
                        <w:smallCaps/>
                        <w:color w:val="000000"/>
                        <w:sz w:val="18"/>
                      </w:rPr>
                      <w:t xml:space="preserve">, </w:t>
                    </w:r>
                    <w:r w:rsidRPr="006F7E3A">
                      <w:rPr>
                        <w:smallCaps/>
                        <w:color w:val="000000"/>
                        <w:sz w:val="18"/>
                      </w:rPr>
                      <w:t>17</w:t>
                    </w:r>
                    <w:r w:rsidR="002167A9" w:rsidRPr="006F7E3A">
                      <w:rPr>
                        <w:smallCaps/>
                        <w:color w:val="000000"/>
                        <w:sz w:val="18"/>
                      </w:rPr>
                      <w:t>—</w:t>
                    </w:r>
                    <w:r w:rsidRPr="006F7E3A">
                      <w:rPr>
                        <w:smallCaps/>
                        <w:color w:val="000000"/>
                        <w:sz w:val="18"/>
                      </w:rPr>
                      <w:t>18</w:t>
                    </w:r>
                    <w:r w:rsidR="002167A9" w:rsidRPr="006F7E3A">
                      <w:rPr>
                        <w:smallCaps/>
                        <w:color w:val="000000"/>
                        <w:sz w:val="18"/>
                      </w:rPr>
                      <w:t xml:space="preserve"> ОКТЯБРЯ 202</w:t>
                    </w:r>
                    <w:r w:rsidR="0078540E">
                      <w:rPr>
                        <w:smallCaps/>
                        <w:color w:val="000000"/>
                        <w:sz w:val="18"/>
                      </w:rPr>
                      <w:t>4</w:t>
                    </w:r>
                  </w:p>
                  <w:p w14:paraId="509CD167" w14:textId="77777777" w:rsidR="005A2165" w:rsidRDefault="005A2165">
                    <w:pPr>
                      <w:spacing w:after="0" w:line="215" w:lineRule="auto"/>
                      <w:textDirection w:val="btLr"/>
                    </w:pPr>
                  </w:p>
                </w:txbxContent>
              </v:textbox>
            </v:rect>
          </w:pict>
        </mc:Fallback>
      </mc:AlternateContent>
    </w:r>
  </w:p>
  <w:p w14:paraId="2D4F9CCD" w14:textId="6EDE757C" w:rsidR="005A2165" w:rsidRDefault="005A2165">
    <w:pPr>
      <w:pBdr>
        <w:top w:val="nil"/>
        <w:left w:val="nil"/>
        <w:bottom w:val="nil"/>
        <w:right w:val="nil"/>
        <w:between w:val="nil"/>
      </w:pBdr>
      <w:tabs>
        <w:tab w:val="center" w:pos="4677"/>
        <w:tab w:val="right" w:pos="9355"/>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C9D1" w14:textId="77777777" w:rsidR="005A2165" w:rsidRDefault="002167A9">
    <w:pPr>
      <w:pBdr>
        <w:top w:val="nil"/>
        <w:left w:val="nil"/>
        <w:bottom w:val="nil"/>
        <w:right w:val="nil"/>
        <w:between w:val="nil"/>
      </w:pBdr>
      <w:tabs>
        <w:tab w:val="center" w:pos="4677"/>
        <w:tab w:val="right" w:pos="9355"/>
      </w:tabs>
      <w:spacing w:after="0"/>
      <w:rPr>
        <w:color w:val="000000"/>
      </w:rPr>
    </w:pPr>
    <w:r>
      <w:rPr>
        <w:noProof/>
      </w:rPr>
      <mc:AlternateContent>
        <mc:Choice Requires="wps">
          <w:drawing>
            <wp:anchor distT="0" distB="0" distL="114300" distR="114300" simplePos="0" relativeHeight="251660288" behindDoc="0" locked="0" layoutInCell="1" hidden="0" allowOverlap="1" wp14:anchorId="3125B19B" wp14:editId="21433B1F">
              <wp:simplePos x="0" y="0"/>
              <wp:positionH relativeFrom="column">
                <wp:posOffset>2438400</wp:posOffset>
              </wp:positionH>
              <wp:positionV relativeFrom="paragraph">
                <wp:posOffset>-114299</wp:posOffset>
              </wp:positionV>
              <wp:extent cx="2228850" cy="559584"/>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2228850" cy="559584"/>
                      </a:xfrm>
                      <a:prstGeom prst="rect">
                        <a:avLst/>
                      </a:prstGeom>
                      <a:noFill/>
                      <a:ln>
                        <a:noFill/>
                      </a:ln>
                    </wps:spPr>
                    <wps:txbx>
                      <w:txbxContent>
                        <w:p w14:paraId="2B4C495C" w14:textId="1FBBE096" w:rsidR="005A2165" w:rsidRPr="00CF387A" w:rsidRDefault="00CF387A">
                          <w:pPr>
                            <w:spacing w:after="0" w:line="215" w:lineRule="auto"/>
                            <w:textDirection w:val="btLr"/>
                          </w:pPr>
                          <w:r w:rsidRPr="00CF387A">
                            <w:rPr>
                              <w:smallCaps/>
                              <w:color w:val="000000"/>
                              <w:sz w:val="18"/>
                            </w:rPr>
                            <w:t>03</w:t>
                          </w:r>
                          <w:r w:rsidR="002167A9" w:rsidRPr="00CF387A">
                            <w:rPr>
                              <w:smallCaps/>
                              <w:color w:val="000000"/>
                              <w:sz w:val="18"/>
                            </w:rPr>
                            <w:t xml:space="preserve">, </w:t>
                          </w:r>
                          <w:r w:rsidRPr="00CF387A">
                            <w:rPr>
                              <w:smallCaps/>
                              <w:color w:val="000000"/>
                              <w:sz w:val="18"/>
                            </w:rPr>
                            <w:t>17</w:t>
                          </w:r>
                          <w:r w:rsidR="002167A9" w:rsidRPr="00CF387A">
                            <w:rPr>
                              <w:smallCaps/>
                              <w:color w:val="000000"/>
                              <w:sz w:val="18"/>
                            </w:rPr>
                            <w:t>—</w:t>
                          </w:r>
                          <w:r w:rsidRPr="00CF387A">
                            <w:rPr>
                              <w:smallCaps/>
                              <w:color w:val="000000"/>
                              <w:sz w:val="18"/>
                            </w:rPr>
                            <w:t xml:space="preserve">18 </w:t>
                          </w:r>
                          <w:r w:rsidR="002167A9" w:rsidRPr="00CF387A">
                            <w:rPr>
                              <w:smallCaps/>
                              <w:color w:val="000000"/>
                              <w:sz w:val="18"/>
                            </w:rPr>
                            <w:t>ОКТЯБРЯ 202</w:t>
                          </w:r>
                          <w:r w:rsidRPr="00CF387A">
                            <w:rPr>
                              <w:smallCaps/>
                              <w:color w:val="000000"/>
                              <w:sz w:val="18"/>
                            </w:rPr>
                            <w:t>4</w:t>
                          </w:r>
                        </w:p>
                        <w:p w14:paraId="28A722F1" w14:textId="77777777" w:rsidR="005A2165" w:rsidRDefault="002167A9">
                          <w:pPr>
                            <w:spacing w:after="0" w:line="215" w:lineRule="auto"/>
                            <w:textDirection w:val="btLr"/>
                          </w:pPr>
                          <w:r w:rsidRPr="00CF387A">
                            <w:rPr>
                              <w:smallCaps/>
                              <w:color w:val="000000"/>
                              <w:sz w:val="18"/>
                            </w:rPr>
                            <w:t>КАМПУС «СКОЛКОВО»</w:t>
                          </w:r>
                        </w:p>
                      </w:txbxContent>
                    </wps:txbx>
                    <wps:bodyPr spcFirstLastPara="1" wrap="square" lIns="0" tIns="0" rIns="0" bIns="0" anchor="ctr" anchorCtr="0">
                      <a:noAutofit/>
                    </wps:bodyPr>
                  </wps:wsp>
                </a:graphicData>
              </a:graphic>
            </wp:anchor>
          </w:drawing>
        </mc:Choice>
        <mc:Fallback xmlns:oel="http://schemas.microsoft.com/office/2019/extlst">
          <w:pict>
            <v:rect w14:anchorId="3125B19B" id="Прямоугольник 1" o:spid="_x0000_s1027" style="position:absolute;margin-left:192pt;margin-top:-9pt;width:175.5pt;height:44.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" filled="f" stroked="f">
              <v:textbox inset="0,0,0,0">
                <w:txbxContent>
                  <w:p w14:paraId="2B4C495C" w14:textId="1FBBE096" w:rsidR="005A2165" w:rsidRPr="00CF387A" w:rsidRDefault="00CF387A">
                    <w:pPr>
                      <w:spacing w:after="0" w:line="215" w:lineRule="auto"/>
                      <w:textDirection w:val="btLr"/>
                    </w:pPr>
                    <w:r w:rsidRPr="00CF387A">
                      <w:rPr>
                        <w:smallCaps/>
                        <w:color w:val="000000"/>
                        <w:sz w:val="18"/>
                      </w:rPr>
                      <w:t>03</w:t>
                    </w:r>
                    <w:r w:rsidR="002167A9" w:rsidRPr="00CF387A">
                      <w:rPr>
                        <w:smallCaps/>
                        <w:color w:val="000000"/>
                        <w:sz w:val="18"/>
                      </w:rPr>
                      <w:t xml:space="preserve">, </w:t>
                    </w:r>
                    <w:r w:rsidRPr="00CF387A">
                      <w:rPr>
                        <w:smallCaps/>
                        <w:color w:val="000000"/>
                        <w:sz w:val="18"/>
                      </w:rPr>
                      <w:t>17</w:t>
                    </w:r>
                    <w:r w:rsidR="002167A9" w:rsidRPr="00CF387A">
                      <w:rPr>
                        <w:smallCaps/>
                        <w:color w:val="000000"/>
                        <w:sz w:val="18"/>
                      </w:rPr>
                      <w:t>—</w:t>
                    </w:r>
                    <w:r w:rsidRPr="00CF387A">
                      <w:rPr>
                        <w:smallCaps/>
                        <w:color w:val="000000"/>
                        <w:sz w:val="18"/>
                      </w:rPr>
                      <w:t xml:space="preserve">18 </w:t>
                    </w:r>
                    <w:r w:rsidR="002167A9" w:rsidRPr="00CF387A">
                      <w:rPr>
                        <w:smallCaps/>
                        <w:color w:val="000000"/>
                        <w:sz w:val="18"/>
                      </w:rPr>
                      <w:t>ОКТЯБРЯ 202</w:t>
                    </w:r>
                    <w:r w:rsidRPr="00CF387A">
                      <w:rPr>
                        <w:smallCaps/>
                        <w:color w:val="000000"/>
                        <w:sz w:val="18"/>
                      </w:rPr>
                      <w:t>4</w:t>
                    </w:r>
                  </w:p>
                  <w:p w14:paraId="28A722F1" w14:textId="77777777" w:rsidR="005A2165" w:rsidRDefault="002167A9">
                    <w:pPr>
                      <w:spacing w:after="0" w:line="215" w:lineRule="auto"/>
                      <w:textDirection w:val="btLr"/>
                    </w:pPr>
                    <w:r w:rsidRPr="00CF387A">
                      <w:rPr>
                        <w:smallCaps/>
                        <w:color w:val="000000"/>
                        <w:sz w:val="18"/>
                      </w:rPr>
                      <w:t>КАМПУС «СКОЛКОВО»</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4948990C" wp14:editId="01244A7D">
              <wp:simplePos x="0" y="0"/>
              <wp:positionH relativeFrom="column">
                <wp:posOffset>4102100</wp:posOffset>
              </wp:positionH>
              <wp:positionV relativeFrom="paragraph">
                <wp:posOffset>-114299</wp:posOffset>
              </wp:positionV>
              <wp:extent cx="1840230" cy="552450"/>
              <wp:effectExtent l="0" t="0" r="0" b="0"/>
              <wp:wrapNone/>
              <wp:docPr id="2" name="Прямоугольник 2"/>
              <wp:cNvGraphicFramePr/>
              <a:graphic xmlns:a="http://schemas.openxmlformats.org/drawingml/2006/main">
                <a:graphicData uri="http://schemas.microsoft.com/office/word/2010/wordprocessingShape">
                  <wps:wsp>
                    <wps:cNvSpPr/>
                    <wps:spPr>
                      <a:xfrm>
                        <a:off x="4430648" y="3508538"/>
                        <a:ext cx="1830705" cy="542925"/>
                      </a:xfrm>
                      <a:prstGeom prst="rect">
                        <a:avLst/>
                      </a:prstGeom>
                      <a:noFill/>
                      <a:ln>
                        <a:noFill/>
                      </a:ln>
                    </wps:spPr>
                    <wps:txbx>
                      <w:txbxContent>
                        <w:p w14:paraId="6D42423D" w14:textId="1E333FAE" w:rsidR="005A2165" w:rsidRDefault="002167A9">
                          <w:pPr>
                            <w:spacing w:after="0" w:line="215" w:lineRule="auto"/>
                            <w:jc w:val="right"/>
                            <w:textDirection w:val="btLr"/>
                          </w:pPr>
                          <w:r>
                            <w:rPr>
                              <w:smallCaps/>
                              <w:color w:val="000000"/>
                              <w:sz w:val="18"/>
                            </w:rPr>
                            <w:t xml:space="preserve">+7 </w:t>
                          </w:r>
                          <w:r w:rsidR="00CF387A">
                            <w:rPr>
                              <w:smallCaps/>
                              <w:color w:val="000000"/>
                              <w:sz w:val="18"/>
                            </w:rPr>
                            <w:t>999</w:t>
                          </w:r>
                          <w:r>
                            <w:rPr>
                              <w:smallCaps/>
                              <w:color w:val="000000"/>
                              <w:sz w:val="18"/>
                            </w:rPr>
                            <w:t xml:space="preserve"> </w:t>
                          </w:r>
                          <w:r w:rsidR="00CF387A">
                            <w:rPr>
                              <w:smallCaps/>
                              <w:color w:val="000000"/>
                              <w:sz w:val="18"/>
                            </w:rPr>
                            <w:t>541</w:t>
                          </w:r>
                          <w:r>
                            <w:rPr>
                              <w:smallCaps/>
                              <w:color w:val="000000"/>
                              <w:sz w:val="18"/>
                            </w:rPr>
                            <w:t>-</w:t>
                          </w:r>
                          <w:r w:rsidR="00CF387A">
                            <w:rPr>
                              <w:smallCaps/>
                              <w:color w:val="000000"/>
                              <w:sz w:val="18"/>
                            </w:rPr>
                            <w:t>23</w:t>
                          </w:r>
                          <w:r>
                            <w:rPr>
                              <w:smallCaps/>
                              <w:color w:val="000000"/>
                              <w:sz w:val="18"/>
                            </w:rPr>
                            <w:t>-</w:t>
                          </w:r>
                          <w:r w:rsidR="00CF387A">
                            <w:rPr>
                              <w:smallCaps/>
                              <w:color w:val="000000"/>
                              <w:sz w:val="18"/>
                            </w:rPr>
                            <w:t>72</w:t>
                          </w:r>
                        </w:p>
                        <w:p w14:paraId="21F41E84" w14:textId="77777777" w:rsidR="005A2165" w:rsidRDefault="002167A9">
                          <w:pPr>
                            <w:spacing w:after="0" w:line="215" w:lineRule="auto"/>
                            <w:jc w:val="right"/>
                            <w:textDirection w:val="btLr"/>
                          </w:pPr>
                          <w:r>
                            <w:rPr>
                              <w:smallCaps/>
                              <w:color w:val="000000"/>
                              <w:sz w:val="18"/>
                            </w:rPr>
                            <w:t>REG@OPTIMIZATION.COM</w:t>
                          </w:r>
                        </w:p>
                      </w:txbxContent>
                    </wps:txbx>
                    <wps:bodyPr spcFirstLastPara="1" wrap="square" lIns="0" tIns="0" rIns="0" bIns="0" anchor="ctr" anchorCtr="0">
                      <a:noAutofit/>
                    </wps:bodyPr>
                  </wps:wsp>
                </a:graphicData>
              </a:graphic>
            </wp:anchor>
          </w:drawing>
        </mc:Choice>
        <mc:Fallback xmlns:oel="http://schemas.microsoft.com/office/2019/extlst">
          <w:pict>
            <v:rect w14:anchorId="4948990C" id="Прямоугольник 2" o:spid="_x0000_s1028" style="position:absolute;margin-left:323pt;margin-top:-9pt;width:144.9pt;height:4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" filled="f" stroked="f">
              <v:textbox inset="0,0,0,0">
                <w:txbxContent>
                  <w:p w14:paraId="6D42423D" w14:textId="1E333FAE" w:rsidR="005A2165" w:rsidRDefault="002167A9">
                    <w:pPr>
                      <w:spacing w:after="0" w:line="215" w:lineRule="auto"/>
                      <w:jc w:val="right"/>
                      <w:textDirection w:val="btLr"/>
                    </w:pPr>
                    <w:r>
                      <w:rPr>
                        <w:smallCaps/>
                        <w:color w:val="000000"/>
                        <w:sz w:val="18"/>
                      </w:rPr>
                      <w:t xml:space="preserve">+7 </w:t>
                    </w:r>
                    <w:r w:rsidR="00CF387A">
                      <w:rPr>
                        <w:smallCaps/>
                        <w:color w:val="000000"/>
                        <w:sz w:val="18"/>
                      </w:rPr>
                      <w:t>999</w:t>
                    </w:r>
                    <w:r>
                      <w:rPr>
                        <w:smallCaps/>
                        <w:color w:val="000000"/>
                        <w:sz w:val="18"/>
                      </w:rPr>
                      <w:t xml:space="preserve"> </w:t>
                    </w:r>
                    <w:r w:rsidR="00CF387A">
                      <w:rPr>
                        <w:smallCaps/>
                        <w:color w:val="000000"/>
                        <w:sz w:val="18"/>
                      </w:rPr>
                      <w:t>541</w:t>
                    </w:r>
                    <w:r>
                      <w:rPr>
                        <w:smallCaps/>
                        <w:color w:val="000000"/>
                        <w:sz w:val="18"/>
                      </w:rPr>
                      <w:t>-</w:t>
                    </w:r>
                    <w:r w:rsidR="00CF387A">
                      <w:rPr>
                        <w:smallCaps/>
                        <w:color w:val="000000"/>
                        <w:sz w:val="18"/>
                      </w:rPr>
                      <w:t>23</w:t>
                    </w:r>
                    <w:r>
                      <w:rPr>
                        <w:smallCaps/>
                        <w:color w:val="000000"/>
                        <w:sz w:val="18"/>
                      </w:rPr>
                      <w:t>-</w:t>
                    </w:r>
                    <w:r w:rsidR="00CF387A">
                      <w:rPr>
                        <w:smallCaps/>
                        <w:color w:val="000000"/>
                        <w:sz w:val="18"/>
                      </w:rPr>
                      <w:t>72</w:t>
                    </w:r>
                  </w:p>
                  <w:p w14:paraId="21F41E84" w14:textId="77777777" w:rsidR="005A2165" w:rsidRDefault="002167A9">
                    <w:pPr>
                      <w:spacing w:after="0" w:line="215" w:lineRule="auto"/>
                      <w:jc w:val="right"/>
                      <w:textDirection w:val="btLr"/>
                    </w:pPr>
                    <w:r>
                      <w:rPr>
                        <w:smallCaps/>
                        <w:color w:val="000000"/>
                        <w:sz w:val="18"/>
                      </w:rPr>
                      <w:t>REG@OPTIMIZATION.COM</w:t>
                    </w:r>
                  </w:p>
                </w:txbxContent>
              </v:textbox>
            </v:rect>
          </w:pict>
        </mc:Fallback>
      </mc:AlternateContent>
    </w:r>
    <w:r>
      <w:rPr>
        <w:noProof/>
      </w:rPr>
      <w:drawing>
        <wp:anchor distT="0" distB="0" distL="114300" distR="114300" simplePos="0" relativeHeight="251662336" behindDoc="0" locked="0" layoutInCell="1" hidden="0" allowOverlap="1" wp14:anchorId="684A4AD1" wp14:editId="0525109E">
          <wp:simplePos x="0" y="0"/>
          <wp:positionH relativeFrom="column">
            <wp:posOffset>-270509</wp:posOffset>
          </wp:positionH>
          <wp:positionV relativeFrom="paragraph">
            <wp:posOffset>-269239</wp:posOffset>
          </wp:positionV>
          <wp:extent cx="1133475" cy="86550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3475" cy="865505"/>
                  </a:xfrm>
                  <a:prstGeom prst="rect">
                    <a:avLst/>
                  </a:prstGeom>
                  <a:ln/>
                </pic:spPr>
              </pic:pic>
            </a:graphicData>
          </a:graphic>
        </wp:anchor>
      </w:drawing>
    </w:r>
  </w:p>
  <w:p w14:paraId="01581D83" w14:textId="77777777" w:rsidR="005A2165" w:rsidRDefault="005A2165">
    <w:pPr>
      <w:pBdr>
        <w:top w:val="nil"/>
        <w:left w:val="nil"/>
        <w:bottom w:val="nil"/>
        <w:right w:val="nil"/>
        <w:between w:val="nil"/>
      </w:pBdr>
      <w:tabs>
        <w:tab w:val="center" w:pos="4677"/>
        <w:tab w:val="right" w:pos="9355"/>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61845"/>
    <w:multiLevelType w:val="multilevel"/>
    <w:tmpl w:val="631A6192"/>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51D9367D"/>
    <w:multiLevelType w:val="multilevel"/>
    <w:tmpl w:val="3E8257DC"/>
    <w:lvl w:ilvl="0">
      <w:start w:val="1"/>
      <w:numFmt w:val="decimal"/>
      <w:lvlText w:val="%1."/>
      <w:lvlJc w:val="left"/>
      <w:pPr>
        <w:ind w:left="420" w:hanging="420"/>
      </w:pPr>
    </w:lvl>
    <w:lvl w:ilvl="1">
      <w:start w:val="4"/>
      <w:numFmt w:val="decimal"/>
      <w:lvlText w:val="%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165"/>
    <w:rsid w:val="0019004F"/>
    <w:rsid w:val="002167A9"/>
    <w:rsid w:val="00230CB0"/>
    <w:rsid w:val="00265352"/>
    <w:rsid w:val="00273DAB"/>
    <w:rsid w:val="002A30F1"/>
    <w:rsid w:val="00442012"/>
    <w:rsid w:val="004529CC"/>
    <w:rsid w:val="004B6CA6"/>
    <w:rsid w:val="00584826"/>
    <w:rsid w:val="005A2165"/>
    <w:rsid w:val="00621AD3"/>
    <w:rsid w:val="006F7E3A"/>
    <w:rsid w:val="007330A9"/>
    <w:rsid w:val="007554D0"/>
    <w:rsid w:val="0078540E"/>
    <w:rsid w:val="007B2A79"/>
    <w:rsid w:val="00954421"/>
    <w:rsid w:val="00A00F0A"/>
    <w:rsid w:val="00C70882"/>
    <w:rsid w:val="00C850F7"/>
    <w:rsid w:val="00CF387A"/>
    <w:rsid w:val="00D14670"/>
    <w:rsid w:val="00E25DB5"/>
    <w:rsid w:val="00EF19D3"/>
    <w:rsid w:val="00F02E9C"/>
    <w:rsid w:val="00F53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68290"/>
  <w15:docId w15:val="{067831FF-0C20-A343-BBB5-838D2B6E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irce Light" w:eastAsia="Circe Light" w:hAnsi="Circe Light" w:cs="Circe Light"/>
        <w:sz w:val="22"/>
        <w:szCs w:val="22"/>
        <w:lang w:val="ru-RU" w:eastAsia="ru-RU" w:bidi="ar-SA"/>
      </w:rPr>
    </w:rPrDefault>
    <w:pPrDefault>
      <w:pPr>
        <w:spacing w:after="120"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after="480" w:line="800" w:lineRule="auto"/>
      <w:outlineLvl w:val="0"/>
    </w:pPr>
    <w:rPr>
      <w:rFonts w:ascii="Circe ExtraBold" w:eastAsia="Circe ExtraBold" w:hAnsi="Circe ExtraBold" w:cs="Circe ExtraBold"/>
      <w:b/>
      <w:color w:val="000000"/>
      <w:sz w:val="80"/>
      <w:szCs w:val="80"/>
    </w:rPr>
  </w:style>
  <w:style w:type="paragraph" w:styleId="2">
    <w:name w:val="heading 2"/>
    <w:basedOn w:val="a"/>
    <w:next w:val="a"/>
    <w:uiPriority w:val="9"/>
    <w:unhideWhenUsed/>
    <w:qFormat/>
    <w:pPr>
      <w:widowControl w:val="0"/>
      <w:spacing w:before="480"/>
      <w:ind w:left="5464" w:hanging="360"/>
      <w:outlineLvl w:val="1"/>
    </w:pPr>
    <w:rPr>
      <w:rFonts w:ascii="Circe ExtraBold" w:eastAsia="Circe ExtraBold" w:hAnsi="Circe ExtraBold" w:cs="Circe ExtraBold"/>
      <w:sz w:val="32"/>
      <w:szCs w:val="32"/>
    </w:rPr>
  </w:style>
  <w:style w:type="paragraph" w:styleId="3">
    <w:name w:val="heading 3"/>
    <w:basedOn w:val="a"/>
    <w:next w:val="a"/>
    <w:uiPriority w:val="9"/>
    <w:semiHidden/>
    <w:unhideWhenUsed/>
    <w:qFormat/>
    <w:pPr>
      <w:keepNext/>
      <w:keepLines/>
      <w:spacing w:after="60" w:line="168" w:lineRule="auto"/>
      <w:outlineLvl w:val="2"/>
    </w:pPr>
    <w:rPr>
      <w:rFonts w:ascii="Circe Bold" w:eastAsia="Circe Bold" w:hAnsi="Circe Bold" w:cs="Circe Bold"/>
      <w:color w:val="000000"/>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4B6CA6"/>
    <w:rPr>
      <w:sz w:val="16"/>
      <w:szCs w:val="16"/>
    </w:rPr>
  </w:style>
  <w:style w:type="paragraph" w:styleId="a6">
    <w:name w:val="annotation text"/>
    <w:basedOn w:val="a"/>
    <w:link w:val="a7"/>
    <w:uiPriority w:val="99"/>
    <w:unhideWhenUsed/>
    <w:rsid w:val="004B6CA6"/>
    <w:pPr>
      <w:spacing w:line="240" w:lineRule="auto"/>
    </w:pPr>
    <w:rPr>
      <w:sz w:val="20"/>
      <w:szCs w:val="20"/>
    </w:rPr>
  </w:style>
  <w:style w:type="character" w:customStyle="1" w:styleId="a7">
    <w:name w:val="Текст примечания Знак"/>
    <w:basedOn w:val="a0"/>
    <w:link w:val="a6"/>
    <w:uiPriority w:val="99"/>
    <w:rsid w:val="004B6CA6"/>
    <w:rPr>
      <w:sz w:val="20"/>
      <w:szCs w:val="20"/>
    </w:rPr>
  </w:style>
  <w:style w:type="paragraph" w:styleId="a8">
    <w:name w:val="annotation subject"/>
    <w:basedOn w:val="a6"/>
    <w:next w:val="a6"/>
    <w:link w:val="a9"/>
    <w:uiPriority w:val="99"/>
    <w:semiHidden/>
    <w:unhideWhenUsed/>
    <w:rsid w:val="004B6CA6"/>
    <w:rPr>
      <w:b/>
      <w:bCs/>
    </w:rPr>
  </w:style>
  <w:style w:type="character" w:customStyle="1" w:styleId="a9">
    <w:name w:val="Тема примечания Знак"/>
    <w:basedOn w:val="a7"/>
    <w:link w:val="a8"/>
    <w:uiPriority w:val="99"/>
    <w:semiHidden/>
    <w:rsid w:val="004B6CA6"/>
    <w:rPr>
      <w:b/>
      <w:bCs/>
      <w:sz w:val="20"/>
      <w:szCs w:val="20"/>
    </w:rPr>
  </w:style>
  <w:style w:type="paragraph" w:styleId="aa">
    <w:name w:val="Revision"/>
    <w:hidden/>
    <w:uiPriority w:val="99"/>
    <w:semiHidden/>
    <w:rsid w:val="004B6CA6"/>
    <w:pPr>
      <w:spacing w:after="0" w:line="240" w:lineRule="auto"/>
    </w:pPr>
  </w:style>
  <w:style w:type="character" w:styleId="ab">
    <w:name w:val="Hyperlink"/>
    <w:basedOn w:val="a0"/>
    <w:uiPriority w:val="99"/>
    <w:unhideWhenUsed/>
    <w:rsid w:val="004B6CA6"/>
    <w:rPr>
      <w:color w:val="0000FF" w:themeColor="hyperlink"/>
      <w:u w:val="single"/>
    </w:rPr>
  </w:style>
  <w:style w:type="character" w:customStyle="1" w:styleId="10">
    <w:name w:val="Неразрешенное упоминание1"/>
    <w:basedOn w:val="a0"/>
    <w:uiPriority w:val="99"/>
    <w:semiHidden/>
    <w:unhideWhenUsed/>
    <w:rsid w:val="004B6CA6"/>
    <w:rPr>
      <w:color w:val="605E5C"/>
      <w:shd w:val="clear" w:color="auto" w:fill="E1DFDD"/>
    </w:rPr>
  </w:style>
  <w:style w:type="paragraph" w:styleId="ac">
    <w:name w:val="Balloon Text"/>
    <w:basedOn w:val="a"/>
    <w:link w:val="ad"/>
    <w:uiPriority w:val="99"/>
    <w:semiHidden/>
    <w:unhideWhenUsed/>
    <w:rsid w:val="00D1467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14670"/>
    <w:rPr>
      <w:rFonts w:ascii="Segoe UI" w:hAnsi="Segoe UI" w:cs="Segoe UI"/>
      <w:sz w:val="18"/>
      <w:szCs w:val="18"/>
    </w:rPr>
  </w:style>
  <w:style w:type="character" w:styleId="ae">
    <w:name w:val="FollowedHyperlink"/>
    <w:basedOn w:val="a0"/>
    <w:uiPriority w:val="99"/>
    <w:semiHidden/>
    <w:unhideWhenUsed/>
    <w:rsid w:val="00D14670"/>
    <w:rPr>
      <w:color w:val="800080" w:themeColor="followedHyperlink"/>
      <w:u w:val="single"/>
    </w:rPr>
  </w:style>
  <w:style w:type="paragraph" w:styleId="af">
    <w:name w:val="footer"/>
    <w:basedOn w:val="a"/>
    <w:link w:val="af0"/>
    <w:uiPriority w:val="99"/>
    <w:unhideWhenUsed/>
    <w:rsid w:val="00D1467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14670"/>
  </w:style>
  <w:style w:type="paragraph" w:styleId="af1">
    <w:name w:val="List Paragraph"/>
    <w:basedOn w:val="a"/>
    <w:uiPriority w:val="34"/>
    <w:qFormat/>
    <w:rsid w:val="006F7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2024.optimization.ru" TargetMode="External"/><Relationship Id="rId13" Type="http://schemas.openxmlformats.org/officeDocument/2006/relationships/hyperlink" Target="http://www.consultant.ru/document/cons_doc_LAW_181602/887a6f87312edce1870464c00b9d4cc67d4c4279/" TargetMode="External"/><Relationship Id="rId18" Type="http://schemas.openxmlformats.org/officeDocument/2006/relationships/image" Target="media/image1.jp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vk.com/ashmanovandpartners" TargetMode="External"/><Relationship Id="rId7" Type="http://schemas.openxmlformats.org/officeDocument/2006/relationships/endnotes" Target="endnotes.xml"/><Relationship Id="rId12" Type="http://schemas.openxmlformats.org/officeDocument/2006/relationships/hyperlink" Target="https://2023.optimization.ru/price/" TargetMode="External"/><Relationship Id="rId17" Type="http://schemas.openxmlformats.org/officeDocument/2006/relationships/hyperlink" Target="https://2023.optimization.ru/pric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2023.optimization.ru/price/" TargetMode="External"/><Relationship Id="rId20" Type="http://schemas.openxmlformats.org/officeDocument/2006/relationships/hyperlink" Target="https://2023.optimization.ru/pr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2023.optimization.ru/pric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2024.optimization.ru/personal/translation/" TargetMode="External"/><Relationship Id="rId23" Type="http://schemas.openxmlformats.org/officeDocument/2006/relationships/hyperlink" Target="https://www.ashmanov.com/" TargetMode="External"/><Relationship Id="rId28" Type="http://schemas.openxmlformats.org/officeDocument/2006/relationships/theme" Target="theme/theme1.xml"/><Relationship Id="rId10" Type="http://schemas.openxmlformats.org/officeDocument/2006/relationships/hyperlink" Target="https://2023.optimization.ru/price/" TargetMode="External"/><Relationship Id="rId19" Type="http://schemas.openxmlformats.org/officeDocument/2006/relationships/hyperlink" Target="https://2022.optimization.ru" TargetMode="External"/><Relationship Id="rId4" Type="http://schemas.openxmlformats.org/officeDocument/2006/relationships/settings" Target="settings.xml"/><Relationship Id="rId9" Type="http://schemas.openxmlformats.org/officeDocument/2006/relationships/hyperlink" Target="https://2024.optimization.ru/price/" TargetMode="External"/><Relationship Id="rId14" Type="http://schemas.openxmlformats.org/officeDocument/2006/relationships/hyperlink" Target="https://2024.optimization.ru/personal/translation/" TargetMode="External"/><Relationship Id="rId22" Type="http://schemas.openxmlformats.org/officeDocument/2006/relationships/hyperlink" Target="https://vk.com/optimizationr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E2CB1-FDE7-DA47-BD08-5DE15BE89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2244</Words>
  <Characters>12791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Vladislav Starochkin</dc:creator>
  <cp:lastModifiedBy>Microsoft Office User</cp:lastModifiedBy>
  <cp:revision>7</cp:revision>
  <dcterms:created xsi:type="dcterms:W3CDTF">2024-02-26T07:24:00Z</dcterms:created>
  <dcterms:modified xsi:type="dcterms:W3CDTF">2024-10-07T08:23:00Z</dcterms:modified>
</cp:coreProperties>
</file>